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5A0E" w:rsidRPr="00AA0289" w:rsidRDefault="00194D40" w:rsidP="004E7153">
      <w:pPr>
        <w:pStyle w:val="30"/>
        <w:shd w:val="clear" w:color="auto" w:fill="auto"/>
        <w:tabs>
          <w:tab w:val="left" w:pos="709"/>
        </w:tabs>
        <w:rPr>
          <w:rFonts w:ascii="Arial" w:hAnsi="Arial" w:cs="Arial"/>
          <w:sz w:val="32"/>
          <w:szCs w:val="32"/>
        </w:rPr>
      </w:pPr>
      <w:r>
        <w:rPr>
          <w:rFonts w:ascii="Arial" w:hAnsi="Arial" w:cs="Arial"/>
          <w:sz w:val="32"/>
          <w:szCs w:val="32"/>
        </w:rPr>
        <w:t>08.12.</w:t>
      </w:r>
      <w:r w:rsidR="00E75A0E" w:rsidRPr="00AA0289">
        <w:rPr>
          <w:rFonts w:ascii="Arial" w:hAnsi="Arial" w:cs="Arial"/>
          <w:sz w:val="32"/>
          <w:szCs w:val="32"/>
        </w:rPr>
        <w:t>20</w:t>
      </w:r>
      <w:r>
        <w:rPr>
          <w:rFonts w:ascii="Arial" w:hAnsi="Arial" w:cs="Arial"/>
          <w:sz w:val="32"/>
          <w:szCs w:val="32"/>
        </w:rPr>
        <w:t>22Г</w:t>
      </w:r>
      <w:r w:rsidR="00E75A0E" w:rsidRPr="00AA0289">
        <w:rPr>
          <w:rFonts w:ascii="Arial" w:hAnsi="Arial" w:cs="Arial"/>
          <w:sz w:val="32"/>
          <w:szCs w:val="32"/>
        </w:rPr>
        <w:t>. №</w:t>
      </w:r>
      <w:r>
        <w:rPr>
          <w:rFonts w:ascii="Arial" w:hAnsi="Arial" w:cs="Arial"/>
          <w:sz w:val="32"/>
          <w:szCs w:val="32"/>
        </w:rPr>
        <w:t>20</w:t>
      </w:r>
    </w:p>
    <w:p w:rsidR="00E75A0E" w:rsidRPr="00AA0289" w:rsidRDefault="00E75A0E" w:rsidP="00E75A0E">
      <w:pPr>
        <w:tabs>
          <w:tab w:val="left" w:pos="4320"/>
        </w:tabs>
        <w:spacing w:after="0" w:line="240" w:lineRule="auto"/>
        <w:jc w:val="center"/>
        <w:rPr>
          <w:rFonts w:ascii="Arial" w:hAnsi="Arial" w:cs="Arial"/>
          <w:b/>
          <w:sz w:val="32"/>
          <w:szCs w:val="32"/>
        </w:rPr>
      </w:pPr>
      <w:r w:rsidRPr="00AA0289">
        <w:rPr>
          <w:rFonts w:ascii="Arial" w:hAnsi="Arial" w:cs="Arial"/>
          <w:b/>
          <w:sz w:val="32"/>
          <w:szCs w:val="32"/>
        </w:rPr>
        <w:t>РОССИЙСКАЯ ФЕДЕРАЦИЯ</w:t>
      </w:r>
    </w:p>
    <w:p w:rsidR="00E75A0E" w:rsidRPr="00AA0289" w:rsidRDefault="00E75A0E" w:rsidP="00E75A0E">
      <w:pPr>
        <w:tabs>
          <w:tab w:val="left" w:pos="4320"/>
        </w:tabs>
        <w:spacing w:after="0" w:line="240" w:lineRule="auto"/>
        <w:jc w:val="center"/>
        <w:rPr>
          <w:rFonts w:ascii="Arial" w:hAnsi="Arial" w:cs="Arial"/>
          <w:b/>
          <w:sz w:val="32"/>
          <w:szCs w:val="32"/>
        </w:rPr>
      </w:pPr>
      <w:r w:rsidRPr="00AA0289">
        <w:rPr>
          <w:rFonts w:ascii="Arial" w:hAnsi="Arial" w:cs="Arial"/>
          <w:b/>
          <w:sz w:val="32"/>
          <w:szCs w:val="32"/>
        </w:rPr>
        <w:t>ИРКУТСКАЯ ОБЛАСТЬ</w:t>
      </w:r>
    </w:p>
    <w:p w:rsidR="00E75A0E" w:rsidRPr="00AA0289" w:rsidRDefault="00E75A0E" w:rsidP="00E75A0E">
      <w:pPr>
        <w:tabs>
          <w:tab w:val="left" w:pos="4320"/>
        </w:tabs>
        <w:spacing w:after="0" w:line="240" w:lineRule="auto"/>
        <w:jc w:val="center"/>
        <w:rPr>
          <w:rFonts w:ascii="Arial" w:hAnsi="Arial" w:cs="Arial"/>
          <w:b/>
          <w:sz w:val="32"/>
          <w:szCs w:val="32"/>
        </w:rPr>
      </w:pPr>
      <w:r w:rsidRPr="00AA0289">
        <w:rPr>
          <w:rFonts w:ascii="Arial" w:hAnsi="Arial" w:cs="Arial"/>
          <w:b/>
          <w:sz w:val="32"/>
          <w:szCs w:val="32"/>
        </w:rPr>
        <w:t>КИРЕНСКИЙ РАЙОН</w:t>
      </w:r>
    </w:p>
    <w:p w:rsidR="00E75A0E" w:rsidRPr="00AA0289" w:rsidRDefault="00E75A0E" w:rsidP="00E75A0E">
      <w:pPr>
        <w:tabs>
          <w:tab w:val="left" w:pos="4320"/>
          <w:tab w:val="left" w:pos="4740"/>
        </w:tabs>
        <w:spacing w:after="0" w:line="240" w:lineRule="auto"/>
        <w:jc w:val="center"/>
        <w:rPr>
          <w:rFonts w:ascii="Arial" w:hAnsi="Arial" w:cs="Arial"/>
          <w:b/>
          <w:sz w:val="32"/>
          <w:szCs w:val="32"/>
        </w:rPr>
      </w:pPr>
      <w:r w:rsidRPr="00AA0289">
        <w:rPr>
          <w:rFonts w:ascii="Arial" w:hAnsi="Arial" w:cs="Arial"/>
          <w:b/>
          <w:sz w:val="32"/>
          <w:szCs w:val="32"/>
        </w:rPr>
        <w:t xml:space="preserve">НЕБЕЛЬСКОЕ </w:t>
      </w:r>
      <w:r>
        <w:rPr>
          <w:rFonts w:ascii="Arial" w:hAnsi="Arial" w:cs="Arial"/>
          <w:b/>
          <w:sz w:val="32"/>
          <w:szCs w:val="32"/>
        </w:rPr>
        <w:t>СЕЛЬСКОЕ ПОСЕЛЕНИЕ</w:t>
      </w:r>
    </w:p>
    <w:p w:rsidR="00E75A0E" w:rsidRPr="00AA0289" w:rsidRDefault="00E75A0E" w:rsidP="00E75A0E">
      <w:pPr>
        <w:tabs>
          <w:tab w:val="left" w:pos="4320"/>
          <w:tab w:val="left" w:pos="4740"/>
        </w:tabs>
        <w:spacing w:after="0" w:line="240" w:lineRule="auto"/>
        <w:jc w:val="center"/>
        <w:rPr>
          <w:rFonts w:ascii="Arial" w:hAnsi="Arial" w:cs="Arial"/>
          <w:b/>
          <w:sz w:val="32"/>
          <w:szCs w:val="32"/>
        </w:rPr>
      </w:pPr>
      <w:r w:rsidRPr="00AA0289">
        <w:rPr>
          <w:rFonts w:ascii="Arial" w:hAnsi="Arial" w:cs="Arial"/>
          <w:b/>
          <w:sz w:val="32"/>
          <w:szCs w:val="32"/>
        </w:rPr>
        <w:t>СХОД ГРАЖДАН</w:t>
      </w:r>
    </w:p>
    <w:p w:rsidR="00E75A0E" w:rsidRPr="00AA0289" w:rsidRDefault="00E75A0E" w:rsidP="00E75A0E">
      <w:pPr>
        <w:tabs>
          <w:tab w:val="left" w:pos="4320"/>
          <w:tab w:val="left" w:pos="4740"/>
        </w:tabs>
        <w:spacing w:after="0" w:line="240" w:lineRule="auto"/>
        <w:jc w:val="center"/>
        <w:rPr>
          <w:rFonts w:ascii="Arial" w:hAnsi="Arial" w:cs="Arial"/>
          <w:b/>
          <w:sz w:val="32"/>
          <w:szCs w:val="32"/>
        </w:rPr>
      </w:pPr>
      <w:r w:rsidRPr="00AA0289">
        <w:rPr>
          <w:rFonts w:ascii="Arial" w:hAnsi="Arial" w:cs="Arial"/>
          <w:b/>
          <w:sz w:val="32"/>
          <w:szCs w:val="32"/>
        </w:rPr>
        <w:t>РЕШЕНИЕ</w:t>
      </w:r>
    </w:p>
    <w:p w:rsidR="0022438A" w:rsidRPr="00970630" w:rsidRDefault="0022438A" w:rsidP="00545FBF">
      <w:pPr>
        <w:pStyle w:val="11"/>
        <w:spacing w:before="0" w:beforeAutospacing="0" w:after="0" w:afterAutospacing="0"/>
        <w:ind w:firstLine="709"/>
        <w:jc w:val="both"/>
      </w:pPr>
    </w:p>
    <w:p w:rsidR="00E75A0E" w:rsidRPr="00E75A0E" w:rsidRDefault="00E75A0E" w:rsidP="0062434A">
      <w:pPr>
        <w:tabs>
          <w:tab w:val="left" w:pos="4320"/>
          <w:tab w:val="left" w:pos="4740"/>
        </w:tabs>
        <w:spacing w:after="0" w:line="240" w:lineRule="auto"/>
        <w:jc w:val="center"/>
        <w:rPr>
          <w:rFonts w:ascii="Arial" w:hAnsi="Arial" w:cs="Arial"/>
          <w:b/>
          <w:sz w:val="32"/>
          <w:szCs w:val="32"/>
        </w:rPr>
      </w:pPr>
      <w:r w:rsidRPr="00E75A0E">
        <w:rPr>
          <w:rFonts w:ascii="Arial" w:eastAsia="Times New Roman" w:hAnsi="Arial" w:cs="Arial"/>
          <w:b/>
          <w:bCs/>
          <w:color w:val="000000"/>
          <w:sz w:val="32"/>
          <w:szCs w:val="32"/>
          <w:lang w:eastAsia="ru-RU"/>
        </w:rPr>
        <w:t xml:space="preserve">ОБ УТВЕРЖДЕНИИ ПРАВИЛ БЛАГОУСТРОЙСТВА ТЕРРИТОРИИ </w:t>
      </w:r>
      <w:r w:rsidRPr="00E75A0E">
        <w:rPr>
          <w:rFonts w:ascii="Arial" w:hAnsi="Arial" w:cs="Arial"/>
          <w:b/>
          <w:sz w:val="32"/>
          <w:szCs w:val="32"/>
        </w:rPr>
        <w:t>НЕБЕЛЬСКО</w:t>
      </w:r>
      <w:r>
        <w:rPr>
          <w:rFonts w:ascii="Arial" w:hAnsi="Arial" w:cs="Arial"/>
          <w:b/>
          <w:sz w:val="32"/>
          <w:szCs w:val="32"/>
        </w:rPr>
        <w:t>ГО</w:t>
      </w:r>
      <w:r w:rsidRPr="00E75A0E">
        <w:rPr>
          <w:rFonts w:ascii="Arial" w:hAnsi="Arial" w:cs="Arial"/>
          <w:b/>
          <w:sz w:val="32"/>
          <w:szCs w:val="32"/>
        </w:rPr>
        <w:t xml:space="preserve"> СЕЛЬСКО</w:t>
      </w:r>
      <w:r>
        <w:rPr>
          <w:rFonts w:ascii="Arial" w:hAnsi="Arial" w:cs="Arial"/>
          <w:b/>
          <w:sz w:val="32"/>
          <w:szCs w:val="32"/>
        </w:rPr>
        <w:t>ГО</w:t>
      </w:r>
      <w:r w:rsidRPr="00E75A0E">
        <w:rPr>
          <w:rFonts w:ascii="Arial" w:hAnsi="Arial" w:cs="Arial"/>
          <w:b/>
          <w:sz w:val="32"/>
          <w:szCs w:val="32"/>
        </w:rPr>
        <w:t xml:space="preserve"> ПОСЕЛЕНИ</w:t>
      </w:r>
      <w:r>
        <w:rPr>
          <w:rFonts w:ascii="Arial" w:hAnsi="Arial" w:cs="Arial"/>
          <w:b/>
          <w:sz w:val="32"/>
          <w:szCs w:val="32"/>
        </w:rPr>
        <w:t>Я</w:t>
      </w:r>
    </w:p>
    <w:p w:rsidR="00E75A0E" w:rsidRDefault="00E75A0E" w:rsidP="0062434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6B159C" w:rsidRDefault="006B159C" w:rsidP="0062434A">
      <w:pPr>
        <w:shd w:val="clear" w:color="auto" w:fill="FFFFFF"/>
        <w:spacing w:after="0" w:line="240" w:lineRule="auto"/>
        <w:ind w:firstLine="709"/>
        <w:jc w:val="both"/>
        <w:rPr>
          <w:rFonts w:ascii="Arial" w:eastAsia="Times New Roman" w:hAnsi="Arial" w:cs="Arial"/>
          <w:color w:val="000000"/>
          <w:sz w:val="24"/>
          <w:szCs w:val="24"/>
          <w:lang w:eastAsia="ru-RU"/>
        </w:rPr>
      </w:pPr>
      <w:r w:rsidRPr="0062434A">
        <w:rPr>
          <w:rFonts w:ascii="Arial" w:eastAsia="Times New Roman" w:hAnsi="Arial" w:cs="Arial"/>
          <w:color w:val="000000"/>
          <w:sz w:val="24"/>
          <w:szCs w:val="24"/>
          <w:lang w:eastAsia="ru-RU"/>
        </w:rPr>
        <w:t>В соответствии с частью 10 статьи 35, статьей 45</w:t>
      </w:r>
      <w:r w:rsidRPr="0062434A">
        <w:rPr>
          <w:rFonts w:ascii="Arial" w:eastAsia="Times New Roman" w:hAnsi="Arial" w:cs="Arial"/>
          <w:color w:val="000000"/>
          <w:sz w:val="24"/>
          <w:szCs w:val="24"/>
          <w:vertAlign w:val="superscript"/>
          <w:lang w:eastAsia="ru-RU"/>
        </w:rPr>
        <w:t>1</w:t>
      </w:r>
      <w:r w:rsidRPr="0062434A">
        <w:rPr>
          <w:rFonts w:ascii="Arial" w:eastAsia="Times New Roman" w:hAnsi="Arial" w:cs="Arial"/>
          <w:color w:val="000000"/>
          <w:sz w:val="24"/>
          <w:szCs w:val="24"/>
          <w:lang w:eastAsia="ru-RU"/>
        </w:rPr>
        <w:t xml:space="preserve"> Федерального закона от 06.10.2003 № 131-ФЗ «Об общих принципах организации местного самоуправления в Российской Федерации», учитывая Методические рекомендации по разработке норм и правил по благоустройству территорий муниципальных образований, утвержденные приказом Министерства строительства и жилищно-коммунального хозяйства от 29.12.2021 № 1042/пр, руководствуясь Уставом </w:t>
      </w:r>
      <w:bookmarkStart w:id="0" w:name="_Hlk101513356"/>
      <w:r w:rsidR="00E75A0E" w:rsidRPr="0062434A">
        <w:rPr>
          <w:rFonts w:ascii="Arial" w:eastAsia="Times New Roman" w:hAnsi="Arial" w:cs="Arial"/>
          <w:bCs/>
          <w:color w:val="000000"/>
          <w:sz w:val="24"/>
          <w:szCs w:val="24"/>
          <w:lang w:eastAsia="ru-RU"/>
        </w:rPr>
        <w:t>Небельского сельского поселения</w:t>
      </w:r>
      <w:r w:rsidRPr="0062434A">
        <w:rPr>
          <w:rFonts w:ascii="Arial" w:eastAsia="Times New Roman" w:hAnsi="Arial" w:cs="Arial"/>
          <w:color w:val="000000"/>
          <w:sz w:val="24"/>
          <w:szCs w:val="24"/>
          <w:lang w:eastAsia="ru-RU"/>
        </w:rPr>
        <w:t>,</w:t>
      </w:r>
      <w:bookmarkEnd w:id="0"/>
      <w:r w:rsidR="00E75A0E" w:rsidRPr="0062434A">
        <w:rPr>
          <w:rFonts w:ascii="Arial" w:eastAsia="Times New Roman" w:hAnsi="Arial" w:cs="Arial"/>
          <w:color w:val="000000"/>
          <w:sz w:val="24"/>
          <w:szCs w:val="24"/>
          <w:lang w:eastAsia="ru-RU"/>
        </w:rPr>
        <w:t xml:space="preserve"> Сход граждан</w:t>
      </w:r>
      <w:r w:rsidR="00E75A0E" w:rsidRPr="0062434A">
        <w:rPr>
          <w:rFonts w:ascii="Arial" w:eastAsia="Times New Roman" w:hAnsi="Arial" w:cs="Arial"/>
          <w:bCs/>
          <w:color w:val="000000"/>
          <w:sz w:val="24"/>
          <w:szCs w:val="24"/>
          <w:lang w:eastAsia="ru-RU"/>
        </w:rPr>
        <w:t xml:space="preserve"> Небельского сельского поселения, решил</w:t>
      </w:r>
      <w:r w:rsidRPr="0062434A">
        <w:rPr>
          <w:rFonts w:ascii="Arial" w:eastAsia="Times New Roman" w:hAnsi="Arial" w:cs="Arial"/>
          <w:color w:val="000000"/>
          <w:sz w:val="24"/>
          <w:szCs w:val="24"/>
          <w:lang w:eastAsia="ru-RU"/>
        </w:rPr>
        <w:t>:</w:t>
      </w:r>
    </w:p>
    <w:p w:rsidR="00BF262A" w:rsidRPr="0062434A" w:rsidRDefault="00BF262A" w:rsidP="0062434A">
      <w:pPr>
        <w:shd w:val="clear" w:color="auto" w:fill="FFFFFF"/>
        <w:spacing w:after="0" w:line="240" w:lineRule="auto"/>
        <w:ind w:firstLine="709"/>
        <w:jc w:val="both"/>
        <w:rPr>
          <w:rFonts w:ascii="Arial" w:eastAsia="Times New Roman" w:hAnsi="Arial" w:cs="Arial"/>
          <w:color w:val="000000"/>
          <w:sz w:val="24"/>
          <w:szCs w:val="24"/>
          <w:lang w:eastAsia="ru-RU"/>
        </w:rPr>
      </w:pPr>
    </w:p>
    <w:p w:rsidR="00E75A0E" w:rsidRPr="004E7153" w:rsidRDefault="004E7153" w:rsidP="006B159C">
      <w:pPr>
        <w:spacing w:after="0" w:line="240" w:lineRule="auto"/>
        <w:ind w:firstLine="567"/>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  </w:t>
      </w:r>
      <w:r w:rsidR="006B159C" w:rsidRPr="0062434A">
        <w:rPr>
          <w:rFonts w:ascii="Arial" w:eastAsia="Times New Roman" w:hAnsi="Arial" w:cs="Arial"/>
          <w:color w:val="000000"/>
          <w:sz w:val="24"/>
          <w:szCs w:val="24"/>
          <w:lang w:eastAsia="ru-RU"/>
        </w:rPr>
        <w:t xml:space="preserve">1. </w:t>
      </w:r>
      <w:r w:rsidR="006B159C" w:rsidRPr="004E7153">
        <w:rPr>
          <w:rFonts w:ascii="Arial" w:eastAsia="Times New Roman" w:hAnsi="Arial" w:cs="Arial"/>
          <w:color w:val="000000"/>
          <w:sz w:val="24"/>
          <w:szCs w:val="24"/>
          <w:lang w:eastAsia="ru-RU"/>
        </w:rPr>
        <w:t xml:space="preserve">Утвердить </w:t>
      </w:r>
      <w:r w:rsidR="0076002E" w:rsidRPr="004E7153">
        <w:rPr>
          <w:rFonts w:ascii="Arial" w:eastAsia="Times New Roman" w:hAnsi="Arial" w:cs="Arial"/>
          <w:color w:val="000000"/>
          <w:sz w:val="24"/>
          <w:szCs w:val="24"/>
          <w:lang w:eastAsia="ru-RU"/>
        </w:rPr>
        <w:t xml:space="preserve">прилагаемые </w:t>
      </w:r>
      <w:r w:rsidR="006B159C" w:rsidRPr="004E7153">
        <w:rPr>
          <w:rFonts w:ascii="Arial" w:eastAsia="Times New Roman" w:hAnsi="Arial" w:cs="Arial"/>
          <w:color w:val="000000"/>
          <w:sz w:val="24"/>
          <w:szCs w:val="24"/>
          <w:lang w:eastAsia="ru-RU"/>
        </w:rPr>
        <w:t xml:space="preserve">Правила благоустройства территории </w:t>
      </w:r>
      <w:r w:rsidR="00E75A0E" w:rsidRPr="004E7153">
        <w:rPr>
          <w:rFonts w:ascii="Arial" w:eastAsia="Times New Roman" w:hAnsi="Arial" w:cs="Arial"/>
          <w:bCs/>
          <w:color w:val="000000"/>
          <w:sz w:val="24"/>
          <w:szCs w:val="24"/>
          <w:lang w:eastAsia="ru-RU"/>
        </w:rPr>
        <w:t>Небельского сельского поселения.</w:t>
      </w:r>
    </w:p>
    <w:p w:rsidR="006B159C" w:rsidRPr="004E7153" w:rsidRDefault="004E7153" w:rsidP="006B159C">
      <w:pPr>
        <w:spacing w:after="0" w:line="240" w:lineRule="auto"/>
        <w:ind w:firstLine="567"/>
        <w:jc w:val="both"/>
        <w:rPr>
          <w:rFonts w:ascii="Arial" w:eastAsia="Times New Roman" w:hAnsi="Arial" w:cs="Arial"/>
          <w:bCs/>
          <w:color w:val="000000"/>
          <w:sz w:val="24"/>
          <w:szCs w:val="24"/>
        </w:rPr>
      </w:pPr>
      <w:r>
        <w:rPr>
          <w:rFonts w:ascii="Arial" w:eastAsia="Times New Roman" w:hAnsi="Arial" w:cs="Arial"/>
          <w:bCs/>
          <w:color w:val="000000"/>
          <w:sz w:val="24"/>
          <w:szCs w:val="24"/>
        </w:rPr>
        <w:t xml:space="preserve">  </w:t>
      </w:r>
      <w:r w:rsidR="006B159C" w:rsidRPr="004E7153">
        <w:rPr>
          <w:rFonts w:ascii="Arial" w:eastAsia="Times New Roman" w:hAnsi="Arial" w:cs="Arial"/>
          <w:bCs/>
          <w:color w:val="000000"/>
          <w:sz w:val="24"/>
          <w:szCs w:val="24"/>
        </w:rPr>
        <w:t xml:space="preserve">2. </w:t>
      </w:r>
      <w:r w:rsidR="0076002E" w:rsidRPr="004E7153">
        <w:rPr>
          <w:rFonts w:ascii="Arial" w:eastAsia="Times New Roman" w:hAnsi="Arial" w:cs="Arial"/>
          <w:bCs/>
          <w:color w:val="000000"/>
          <w:sz w:val="24"/>
          <w:szCs w:val="24"/>
        </w:rPr>
        <w:t>П</w:t>
      </w:r>
      <w:r w:rsidR="006B159C" w:rsidRPr="004E7153">
        <w:rPr>
          <w:rFonts w:ascii="Arial" w:eastAsia="Times New Roman" w:hAnsi="Arial" w:cs="Arial"/>
          <w:bCs/>
          <w:color w:val="000000"/>
          <w:sz w:val="24"/>
          <w:szCs w:val="24"/>
        </w:rPr>
        <w:t>ризнать утратившим</w:t>
      </w:r>
      <w:r w:rsidRPr="004E7153">
        <w:rPr>
          <w:rFonts w:ascii="Arial" w:eastAsia="Times New Roman" w:hAnsi="Arial" w:cs="Arial"/>
          <w:bCs/>
          <w:color w:val="000000"/>
          <w:sz w:val="24"/>
          <w:szCs w:val="24"/>
        </w:rPr>
        <w:t>и</w:t>
      </w:r>
      <w:r w:rsidR="006B159C" w:rsidRPr="004E7153">
        <w:rPr>
          <w:rFonts w:ascii="Arial" w:eastAsia="Times New Roman" w:hAnsi="Arial" w:cs="Arial"/>
          <w:bCs/>
          <w:color w:val="000000"/>
          <w:sz w:val="24"/>
          <w:szCs w:val="24"/>
        </w:rPr>
        <w:t xml:space="preserve"> силу</w:t>
      </w:r>
      <w:r w:rsidRPr="004E7153">
        <w:rPr>
          <w:rFonts w:ascii="Arial" w:eastAsia="Times New Roman" w:hAnsi="Arial" w:cs="Arial"/>
          <w:bCs/>
          <w:color w:val="000000"/>
          <w:sz w:val="24"/>
          <w:szCs w:val="24"/>
        </w:rPr>
        <w:t xml:space="preserve"> </w:t>
      </w:r>
      <w:r w:rsidRPr="004E7153">
        <w:rPr>
          <w:rFonts w:ascii="Arial" w:hAnsi="Arial" w:cs="Arial"/>
          <w:sz w:val="24"/>
          <w:szCs w:val="24"/>
        </w:rPr>
        <w:t xml:space="preserve">Правила содержания и благоустройства территории Небельского сельского поселения, </w:t>
      </w:r>
      <w:r w:rsidRPr="004E7153">
        <w:rPr>
          <w:rFonts w:ascii="Arial" w:eastAsia="Times New Roman" w:hAnsi="Arial" w:cs="Arial"/>
          <w:sz w:val="24"/>
          <w:szCs w:val="24"/>
          <w:lang w:eastAsia="ru-RU"/>
        </w:rPr>
        <w:t>утвержденные решением №</w:t>
      </w:r>
      <w:r w:rsidR="00BF262A">
        <w:rPr>
          <w:rFonts w:ascii="Arial" w:eastAsia="Times New Roman" w:hAnsi="Arial" w:cs="Arial"/>
          <w:sz w:val="24"/>
          <w:szCs w:val="24"/>
          <w:lang w:eastAsia="ru-RU"/>
        </w:rPr>
        <w:t>09</w:t>
      </w:r>
      <w:r w:rsidRPr="004E7153">
        <w:rPr>
          <w:rFonts w:ascii="Arial" w:eastAsia="Times New Roman" w:hAnsi="Arial" w:cs="Arial"/>
          <w:sz w:val="24"/>
          <w:szCs w:val="24"/>
          <w:lang w:eastAsia="ru-RU"/>
        </w:rPr>
        <w:t xml:space="preserve"> от 1</w:t>
      </w:r>
      <w:r w:rsidR="00BF262A">
        <w:rPr>
          <w:rFonts w:ascii="Arial" w:eastAsia="Times New Roman" w:hAnsi="Arial" w:cs="Arial"/>
          <w:sz w:val="24"/>
          <w:szCs w:val="24"/>
          <w:lang w:eastAsia="ru-RU"/>
        </w:rPr>
        <w:t>5</w:t>
      </w:r>
      <w:r w:rsidRPr="004E7153">
        <w:rPr>
          <w:rFonts w:ascii="Arial" w:eastAsia="Times New Roman" w:hAnsi="Arial" w:cs="Arial"/>
          <w:sz w:val="24"/>
          <w:szCs w:val="24"/>
          <w:lang w:eastAsia="ru-RU"/>
        </w:rPr>
        <w:t>.</w:t>
      </w:r>
      <w:r w:rsidR="00BF262A">
        <w:rPr>
          <w:rFonts w:ascii="Arial" w:eastAsia="Times New Roman" w:hAnsi="Arial" w:cs="Arial"/>
          <w:sz w:val="24"/>
          <w:szCs w:val="24"/>
          <w:lang w:eastAsia="ru-RU"/>
        </w:rPr>
        <w:t>05</w:t>
      </w:r>
      <w:r w:rsidRPr="004E7153">
        <w:rPr>
          <w:rFonts w:ascii="Arial" w:eastAsia="Times New Roman" w:hAnsi="Arial" w:cs="Arial"/>
          <w:sz w:val="24"/>
          <w:szCs w:val="24"/>
          <w:lang w:eastAsia="ru-RU"/>
        </w:rPr>
        <w:t>.2015 года.</w:t>
      </w:r>
    </w:p>
    <w:p w:rsidR="004E7153" w:rsidRPr="004E7153" w:rsidRDefault="004E7153" w:rsidP="004E7153">
      <w:pPr>
        <w:tabs>
          <w:tab w:val="left" w:pos="709"/>
        </w:tabs>
        <w:spacing w:after="0" w:line="240" w:lineRule="auto"/>
        <w:contextualSpacing/>
        <w:jc w:val="both"/>
        <w:rPr>
          <w:rFonts w:ascii="Arial" w:hAnsi="Arial" w:cs="Arial"/>
          <w:sz w:val="24"/>
          <w:szCs w:val="24"/>
        </w:rPr>
      </w:pPr>
      <w:r w:rsidRPr="004E7153">
        <w:rPr>
          <w:rFonts w:ascii="Arial" w:eastAsia="Times New Roman" w:hAnsi="Arial" w:cs="Arial"/>
          <w:bCs/>
          <w:color w:val="000000"/>
          <w:sz w:val="24"/>
          <w:szCs w:val="24"/>
        </w:rPr>
        <w:t xml:space="preserve">        </w:t>
      </w:r>
      <w:r>
        <w:rPr>
          <w:rFonts w:ascii="Arial" w:eastAsia="Times New Roman" w:hAnsi="Arial" w:cs="Arial"/>
          <w:bCs/>
          <w:color w:val="000000"/>
          <w:sz w:val="24"/>
          <w:szCs w:val="24"/>
        </w:rPr>
        <w:t xml:space="preserve">   </w:t>
      </w:r>
      <w:r w:rsidR="006B159C" w:rsidRPr="004E7153">
        <w:rPr>
          <w:rFonts w:ascii="Arial" w:eastAsia="Times New Roman" w:hAnsi="Arial" w:cs="Arial"/>
          <w:bCs/>
          <w:color w:val="000000"/>
          <w:sz w:val="24"/>
          <w:szCs w:val="24"/>
        </w:rPr>
        <w:t xml:space="preserve">3. </w:t>
      </w:r>
      <w:r w:rsidRPr="004E7153">
        <w:rPr>
          <w:rFonts w:ascii="Arial" w:hAnsi="Arial" w:cs="Arial"/>
          <w:sz w:val="24"/>
          <w:szCs w:val="24"/>
        </w:rPr>
        <w:t>Настоящее решение опубликовать в информационном издании «Вестник» Небельского сельского поселения, разместить на официальном сайте администрации Киренского муниципального района в информационно-телекоммуникационной сети</w:t>
      </w:r>
      <w:r>
        <w:rPr>
          <w:rFonts w:ascii="Arial" w:hAnsi="Arial" w:cs="Arial"/>
          <w:sz w:val="24"/>
          <w:szCs w:val="24"/>
        </w:rPr>
        <w:t xml:space="preserve"> «</w:t>
      </w:r>
      <w:r w:rsidRPr="004E7153">
        <w:rPr>
          <w:rFonts w:ascii="Arial" w:hAnsi="Arial" w:cs="Arial"/>
          <w:sz w:val="24"/>
          <w:szCs w:val="24"/>
        </w:rPr>
        <w:t>Интернет» в разделе</w:t>
      </w:r>
      <w:r>
        <w:rPr>
          <w:rFonts w:ascii="Arial" w:hAnsi="Arial" w:cs="Arial"/>
          <w:sz w:val="24"/>
          <w:szCs w:val="24"/>
        </w:rPr>
        <w:t xml:space="preserve"> «</w:t>
      </w:r>
      <w:r w:rsidRPr="004E7153">
        <w:rPr>
          <w:rFonts w:ascii="Arial" w:hAnsi="Arial" w:cs="Arial"/>
          <w:sz w:val="24"/>
          <w:szCs w:val="24"/>
        </w:rPr>
        <w:t>Поселения».</w:t>
      </w:r>
    </w:p>
    <w:p w:rsidR="0022438A" w:rsidRPr="0062434A" w:rsidRDefault="006B159C" w:rsidP="006B159C">
      <w:pPr>
        <w:pStyle w:val="11"/>
        <w:spacing w:before="0" w:beforeAutospacing="0" w:after="0" w:afterAutospacing="0"/>
        <w:ind w:firstLine="709"/>
        <w:jc w:val="both"/>
        <w:rPr>
          <w:rFonts w:ascii="Arial" w:hAnsi="Arial" w:cs="Arial"/>
        </w:rPr>
      </w:pPr>
      <w:r w:rsidRPr="0062434A">
        <w:rPr>
          <w:rFonts w:ascii="Arial" w:hAnsi="Arial" w:cs="Arial"/>
          <w:bCs/>
          <w:color w:val="000000"/>
        </w:rPr>
        <w:t xml:space="preserve">4. Настоящее решение вступает в силу </w:t>
      </w:r>
      <w:r w:rsidR="00AF2E0B" w:rsidRPr="0062434A">
        <w:rPr>
          <w:rFonts w:ascii="Arial" w:hAnsi="Arial" w:cs="Arial"/>
          <w:bCs/>
          <w:color w:val="000000"/>
        </w:rPr>
        <w:t xml:space="preserve">после </w:t>
      </w:r>
      <w:r w:rsidRPr="0062434A">
        <w:rPr>
          <w:rFonts w:ascii="Arial" w:hAnsi="Arial" w:cs="Arial"/>
          <w:bCs/>
          <w:color w:val="000000"/>
        </w:rPr>
        <w:t xml:space="preserve"> дня его официального опубликования.</w:t>
      </w:r>
    </w:p>
    <w:p w:rsidR="00C6325F" w:rsidRDefault="00C6325F" w:rsidP="00545FBF">
      <w:pPr>
        <w:pStyle w:val="11"/>
        <w:spacing w:before="0" w:beforeAutospacing="0" w:after="0" w:afterAutospacing="0"/>
        <w:ind w:firstLine="709"/>
        <w:jc w:val="both"/>
        <w:rPr>
          <w:rFonts w:ascii="Arial" w:hAnsi="Arial" w:cs="Arial"/>
        </w:rPr>
      </w:pPr>
    </w:p>
    <w:p w:rsidR="0062434A" w:rsidRDefault="0062434A" w:rsidP="00545FBF">
      <w:pPr>
        <w:pStyle w:val="11"/>
        <w:spacing w:before="0" w:beforeAutospacing="0" w:after="0" w:afterAutospacing="0"/>
        <w:ind w:firstLine="709"/>
        <w:jc w:val="both"/>
        <w:rPr>
          <w:rFonts w:ascii="Arial" w:hAnsi="Arial" w:cs="Arial"/>
        </w:rPr>
      </w:pPr>
    </w:p>
    <w:p w:rsidR="0062434A" w:rsidRDefault="0062434A" w:rsidP="0062434A">
      <w:pPr>
        <w:autoSpaceDE w:val="0"/>
        <w:autoSpaceDN w:val="0"/>
        <w:adjustRightInd w:val="0"/>
        <w:spacing w:after="0" w:line="240" w:lineRule="auto"/>
        <w:ind w:right="-6028"/>
        <w:rPr>
          <w:rFonts w:ascii="Arial" w:hAnsi="Arial" w:cs="Arial"/>
          <w:kern w:val="2"/>
          <w:sz w:val="24"/>
          <w:szCs w:val="24"/>
        </w:rPr>
      </w:pPr>
      <w:r w:rsidRPr="006519BC">
        <w:rPr>
          <w:rFonts w:ascii="Arial" w:hAnsi="Arial" w:cs="Arial"/>
          <w:kern w:val="2"/>
          <w:sz w:val="24"/>
          <w:szCs w:val="24"/>
        </w:rPr>
        <w:t xml:space="preserve">Председатель Схода граждан </w:t>
      </w:r>
    </w:p>
    <w:p w:rsidR="00194D40" w:rsidRDefault="0062434A" w:rsidP="0062434A">
      <w:pPr>
        <w:autoSpaceDE w:val="0"/>
        <w:autoSpaceDN w:val="0"/>
        <w:adjustRightInd w:val="0"/>
        <w:spacing w:after="0" w:line="240" w:lineRule="auto"/>
        <w:ind w:right="-6028"/>
        <w:rPr>
          <w:rFonts w:ascii="Arial" w:eastAsia="Times New Roman" w:hAnsi="Arial" w:cs="Arial"/>
          <w:sz w:val="24"/>
          <w:szCs w:val="24"/>
          <w:lang w:eastAsia="ru-RU"/>
        </w:rPr>
      </w:pPr>
      <w:r w:rsidRPr="006519BC">
        <w:rPr>
          <w:rFonts w:ascii="Arial" w:eastAsia="Times New Roman" w:hAnsi="Arial" w:cs="Arial"/>
          <w:sz w:val="24"/>
          <w:szCs w:val="24"/>
          <w:lang w:eastAsia="ru-RU"/>
        </w:rPr>
        <w:t>Небельского</w:t>
      </w:r>
      <w:r>
        <w:rPr>
          <w:rFonts w:ascii="Arial" w:eastAsia="Times New Roman" w:hAnsi="Arial" w:cs="Arial"/>
          <w:sz w:val="24"/>
          <w:szCs w:val="24"/>
          <w:lang w:eastAsia="ru-RU"/>
        </w:rPr>
        <w:t xml:space="preserve"> сельского поселения</w:t>
      </w:r>
      <w:r w:rsidRPr="006519BC">
        <w:rPr>
          <w:rFonts w:ascii="Arial" w:eastAsia="Times New Roman" w:hAnsi="Arial" w:cs="Arial"/>
          <w:sz w:val="24"/>
          <w:szCs w:val="24"/>
          <w:lang w:eastAsia="ru-RU"/>
        </w:rPr>
        <w:t xml:space="preserve"> </w:t>
      </w:r>
    </w:p>
    <w:p w:rsidR="0062434A" w:rsidRPr="006519BC" w:rsidRDefault="0062434A" w:rsidP="0062434A">
      <w:pPr>
        <w:autoSpaceDE w:val="0"/>
        <w:autoSpaceDN w:val="0"/>
        <w:adjustRightInd w:val="0"/>
        <w:spacing w:after="0" w:line="240" w:lineRule="auto"/>
        <w:ind w:right="-6028"/>
        <w:rPr>
          <w:rFonts w:ascii="Arial" w:hAnsi="Arial" w:cs="Arial"/>
          <w:kern w:val="2"/>
          <w:sz w:val="24"/>
          <w:szCs w:val="24"/>
        </w:rPr>
      </w:pPr>
      <w:r w:rsidRPr="006519BC">
        <w:rPr>
          <w:rFonts w:ascii="Arial" w:eastAsia="Times New Roman" w:hAnsi="Arial" w:cs="Arial"/>
          <w:sz w:val="24"/>
          <w:szCs w:val="24"/>
          <w:lang w:eastAsia="ru-RU"/>
        </w:rPr>
        <w:t>Н.В. Ворона</w:t>
      </w:r>
    </w:p>
    <w:p w:rsidR="0062434A" w:rsidRPr="006519BC" w:rsidRDefault="0062434A" w:rsidP="0062434A">
      <w:pPr>
        <w:autoSpaceDE w:val="0"/>
        <w:autoSpaceDN w:val="0"/>
        <w:adjustRightInd w:val="0"/>
        <w:spacing w:after="0" w:line="240" w:lineRule="auto"/>
        <w:rPr>
          <w:rFonts w:ascii="Arial" w:hAnsi="Arial" w:cs="Arial"/>
          <w:kern w:val="2"/>
          <w:sz w:val="24"/>
          <w:szCs w:val="24"/>
        </w:rPr>
      </w:pPr>
    </w:p>
    <w:p w:rsidR="0062434A" w:rsidRPr="006519BC" w:rsidRDefault="0062434A" w:rsidP="0062434A">
      <w:pPr>
        <w:autoSpaceDE w:val="0"/>
        <w:autoSpaceDN w:val="0"/>
        <w:adjustRightInd w:val="0"/>
        <w:spacing w:after="0" w:line="240" w:lineRule="auto"/>
        <w:rPr>
          <w:rFonts w:ascii="Arial" w:eastAsia="Times New Roman" w:hAnsi="Arial" w:cs="Arial"/>
          <w:sz w:val="24"/>
          <w:szCs w:val="24"/>
          <w:lang w:eastAsia="ru-RU"/>
        </w:rPr>
      </w:pPr>
      <w:r w:rsidRPr="006519BC">
        <w:rPr>
          <w:rFonts w:ascii="Arial" w:hAnsi="Arial" w:cs="Arial"/>
          <w:kern w:val="2"/>
          <w:sz w:val="24"/>
          <w:szCs w:val="24"/>
        </w:rPr>
        <w:t xml:space="preserve">Глава </w:t>
      </w:r>
      <w:r w:rsidRPr="006519BC">
        <w:rPr>
          <w:rFonts w:ascii="Arial" w:eastAsia="Times New Roman" w:hAnsi="Arial" w:cs="Arial"/>
          <w:sz w:val="24"/>
          <w:szCs w:val="24"/>
          <w:lang w:eastAsia="ru-RU"/>
        </w:rPr>
        <w:t>Небельского</w:t>
      </w:r>
      <w:r w:rsidR="004E7153">
        <w:rPr>
          <w:rFonts w:ascii="Arial" w:eastAsia="Times New Roman" w:hAnsi="Arial" w:cs="Arial"/>
          <w:sz w:val="24"/>
          <w:szCs w:val="24"/>
          <w:lang w:eastAsia="ru-RU"/>
        </w:rPr>
        <w:t xml:space="preserve"> </w:t>
      </w:r>
    </w:p>
    <w:p w:rsidR="00194D40" w:rsidRDefault="0062434A" w:rsidP="0062434A">
      <w:pPr>
        <w:pStyle w:val="11"/>
        <w:spacing w:before="0" w:beforeAutospacing="0" w:after="0" w:afterAutospacing="0"/>
        <w:jc w:val="both"/>
        <w:rPr>
          <w:rFonts w:ascii="Arial" w:hAnsi="Arial" w:cs="Arial"/>
          <w:kern w:val="2"/>
        </w:rPr>
      </w:pPr>
      <w:r>
        <w:rPr>
          <w:rFonts w:ascii="Arial" w:hAnsi="Arial" w:cs="Arial"/>
        </w:rPr>
        <w:t>сельского поселения</w:t>
      </w:r>
      <w:r w:rsidRPr="006519BC">
        <w:rPr>
          <w:rFonts w:ascii="Arial" w:hAnsi="Arial" w:cs="Arial"/>
          <w:kern w:val="2"/>
        </w:rPr>
        <w:t xml:space="preserve">   </w:t>
      </w:r>
    </w:p>
    <w:p w:rsidR="0062434A" w:rsidRPr="0062434A" w:rsidRDefault="0062434A" w:rsidP="0062434A">
      <w:pPr>
        <w:pStyle w:val="11"/>
        <w:spacing w:before="0" w:beforeAutospacing="0" w:after="0" w:afterAutospacing="0"/>
        <w:jc w:val="both"/>
        <w:rPr>
          <w:rFonts w:ascii="Arial" w:hAnsi="Arial" w:cs="Arial"/>
        </w:rPr>
      </w:pPr>
      <w:r w:rsidRPr="006519BC">
        <w:rPr>
          <w:rFonts w:ascii="Arial" w:hAnsi="Arial" w:cs="Arial"/>
        </w:rPr>
        <w:t>Н.В. Ворона</w:t>
      </w:r>
    </w:p>
    <w:p w:rsidR="00C6325F" w:rsidRPr="0062434A" w:rsidRDefault="00C6325F" w:rsidP="00545FBF">
      <w:pPr>
        <w:pStyle w:val="11"/>
        <w:spacing w:before="0" w:beforeAutospacing="0" w:after="0" w:afterAutospacing="0"/>
        <w:ind w:firstLine="709"/>
        <w:jc w:val="both"/>
        <w:rPr>
          <w:rFonts w:ascii="Arial" w:hAnsi="Arial" w:cs="Arial"/>
        </w:rPr>
      </w:pPr>
    </w:p>
    <w:tbl>
      <w:tblPr>
        <w:tblW w:w="13735" w:type="dxa"/>
        <w:tblLook w:val="04A0"/>
      </w:tblPr>
      <w:tblGrid>
        <w:gridCol w:w="4390"/>
        <w:gridCol w:w="4390"/>
        <w:gridCol w:w="4955"/>
      </w:tblGrid>
      <w:tr w:rsidR="0062434A" w:rsidRPr="0062434A" w:rsidTr="0062434A">
        <w:tc>
          <w:tcPr>
            <w:tcW w:w="4390" w:type="dxa"/>
          </w:tcPr>
          <w:p w:rsidR="0062434A" w:rsidRPr="0062434A" w:rsidRDefault="0062434A" w:rsidP="0062434A">
            <w:pPr>
              <w:suppressAutoHyphens/>
              <w:autoSpaceDE w:val="0"/>
              <w:autoSpaceDN w:val="0"/>
              <w:adjustRightInd w:val="0"/>
              <w:spacing w:after="0" w:line="240" w:lineRule="auto"/>
              <w:ind w:right="-5182"/>
              <w:contextualSpacing/>
              <w:rPr>
                <w:rFonts w:ascii="Arial" w:eastAsia="Calibri" w:hAnsi="Arial" w:cs="Arial"/>
                <w:kern w:val="2"/>
                <w:sz w:val="24"/>
                <w:szCs w:val="24"/>
                <w:lang w:eastAsia="ru-RU"/>
              </w:rPr>
            </w:pPr>
          </w:p>
        </w:tc>
        <w:tc>
          <w:tcPr>
            <w:tcW w:w="4390" w:type="dxa"/>
            <w:shd w:val="clear" w:color="auto" w:fill="auto"/>
          </w:tcPr>
          <w:p w:rsidR="0062434A" w:rsidRPr="0062434A" w:rsidRDefault="0062434A" w:rsidP="0062434A">
            <w:pPr>
              <w:suppressAutoHyphens/>
              <w:autoSpaceDE w:val="0"/>
              <w:autoSpaceDN w:val="0"/>
              <w:adjustRightInd w:val="0"/>
              <w:spacing w:after="0" w:line="240" w:lineRule="auto"/>
              <w:contextualSpacing/>
              <w:jc w:val="both"/>
              <w:rPr>
                <w:rFonts w:ascii="Arial" w:eastAsia="Calibri" w:hAnsi="Arial" w:cs="Arial"/>
                <w:kern w:val="2"/>
                <w:sz w:val="24"/>
                <w:szCs w:val="24"/>
                <w:lang w:eastAsia="ru-RU"/>
              </w:rPr>
            </w:pPr>
          </w:p>
        </w:tc>
        <w:tc>
          <w:tcPr>
            <w:tcW w:w="4955" w:type="dxa"/>
            <w:shd w:val="clear" w:color="auto" w:fill="auto"/>
          </w:tcPr>
          <w:p w:rsidR="0062434A" w:rsidRPr="0062434A" w:rsidRDefault="0062434A" w:rsidP="0062434A">
            <w:pPr>
              <w:suppressAutoHyphens/>
              <w:autoSpaceDE w:val="0"/>
              <w:autoSpaceDN w:val="0"/>
              <w:adjustRightInd w:val="0"/>
              <w:spacing w:after="0" w:line="240" w:lineRule="auto"/>
              <w:contextualSpacing/>
              <w:rPr>
                <w:rFonts w:ascii="Arial" w:eastAsia="Calibri" w:hAnsi="Arial" w:cs="Arial"/>
                <w:kern w:val="2"/>
                <w:sz w:val="24"/>
                <w:szCs w:val="24"/>
                <w:lang w:eastAsia="ru-RU"/>
              </w:rPr>
            </w:pPr>
          </w:p>
        </w:tc>
      </w:tr>
      <w:tr w:rsidR="0062434A" w:rsidRPr="0062434A" w:rsidTr="0062434A">
        <w:tc>
          <w:tcPr>
            <w:tcW w:w="4390" w:type="dxa"/>
          </w:tcPr>
          <w:p w:rsidR="0062434A" w:rsidRPr="0062434A" w:rsidRDefault="0062434A" w:rsidP="0062434A">
            <w:pPr>
              <w:suppressAutoHyphens/>
              <w:spacing w:after="0" w:line="240" w:lineRule="auto"/>
              <w:rPr>
                <w:rFonts w:ascii="Arial" w:eastAsia="Times New Roman" w:hAnsi="Arial" w:cs="Arial"/>
                <w:bCs/>
                <w:kern w:val="2"/>
                <w:sz w:val="24"/>
                <w:szCs w:val="24"/>
                <w:lang w:eastAsia="ru-RU"/>
              </w:rPr>
            </w:pPr>
          </w:p>
        </w:tc>
        <w:tc>
          <w:tcPr>
            <w:tcW w:w="4390" w:type="dxa"/>
            <w:shd w:val="clear" w:color="auto" w:fill="auto"/>
          </w:tcPr>
          <w:p w:rsidR="0062434A" w:rsidRPr="0062434A" w:rsidRDefault="0062434A" w:rsidP="00545FBF">
            <w:pPr>
              <w:suppressAutoHyphens/>
              <w:autoSpaceDE w:val="0"/>
              <w:autoSpaceDN w:val="0"/>
              <w:adjustRightInd w:val="0"/>
              <w:spacing w:after="0" w:line="240" w:lineRule="auto"/>
              <w:ind w:firstLine="709"/>
              <w:contextualSpacing/>
              <w:jc w:val="both"/>
              <w:rPr>
                <w:rFonts w:ascii="Arial" w:eastAsia="Calibri" w:hAnsi="Arial" w:cs="Arial"/>
                <w:kern w:val="2"/>
                <w:sz w:val="24"/>
                <w:szCs w:val="24"/>
                <w:lang w:eastAsia="ru-RU"/>
              </w:rPr>
            </w:pPr>
          </w:p>
        </w:tc>
        <w:tc>
          <w:tcPr>
            <w:tcW w:w="4955" w:type="dxa"/>
            <w:shd w:val="clear" w:color="auto" w:fill="auto"/>
          </w:tcPr>
          <w:p w:rsidR="0062434A" w:rsidRPr="0062434A" w:rsidRDefault="0062434A" w:rsidP="0062434A">
            <w:pPr>
              <w:suppressAutoHyphens/>
              <w:spacing w:after="0" w:line="240" w:lineRule="auto"/>
              <w:rPr>
                <w:rFonts w:ascii="Arial" w:eastAsia="Times New Roman" w:hAnsi="Arial" w:cs="Arial"/>
                <w:bCs/>
                <w:kern w:val="2"/>
                <w:sz w:val="24"/>
                <w:szCs w:val="24"/>
                <w:lang w:eastAsia="ru-RU"/>
              </w:rPr>
            </w:pPr>
          </w:p>
        </w:tc>
      </w:tr>
    </w:tbl>
    <w:p w:rsidR="0022438A" w:rsidRPr="00970630" w:rsidRDefault="0022438A" w:rsidP="00545FBF">
      <w:pPr>
        <w:pStyle w:val="11"/>
        <w:spacing w:before="0" w:beforeAutospacing="0" w:after="0" w:afterAutospacing="0"/>
        <w:ind w:firstLine="709"/>
        <w:jc w:val="both"/>
      </w:pPr>
    </w:p>
    <w:p w:rsidR="00C6325F" w:rsidRPr="00970630" w:rsidRDefault="00C6325F" w:rsidP="00545FBF">
      <w:pPr>
        <w:spacing w:after="0"/>
        <w:rPr>
          <w:rFonts w:ascii="Times New Roman" w:eastAsia="Times New Roman" w:hAnsi="Times New Roman" w:cs="Times New Roman"/>
          <w:sz w:val="24"/>
          <w:szCs w:val="24"/>
          <w:lang w:eastAsia="ru-RU"/>
        </w:rPr>
      </w:pPr>
      <w:r w:rsidRPr="00970630">
        <w:rPr>
          <w:rFonts w:ascii="Times New Roman" w:hAnsi="Times New Roman" w:cs="Times New Roman"/>
          <w:sz w:val="24"/>
          <w:szCs w:val="24"/>
        </w:rPr>
        <w:br w:type="page"/>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16"/>
        <w:gridCol w:w="4439"/>
      </w:tblGrid>
      <w:tr w:rsidR="00C6325F" w:rsidRPr="0062434A" w:rsidTr="00E31263">
        <w:tc>
          <w:tcPr>
            <w:tcW w:w="4916" w:type="dxa"/>
          </w:tcPr>
          <w:p w:rsidR="00C6325F" w:rsidRPr="0062434A" w:rsidRDefault="00C6325F" w:rsidP="0062434A">
            <w:pPr>
              <w:suppressAutoHyphens/>
              <w:autoSpaceDE w:val="0"/>
              <w:autoSpaceDN w:val="0"/>
              <w:adjustRightInd w:val="0"/>
              <w:jc w:val="right"/>
              <w:rPr>
                <w:rFonts w:ascii="Courier New" w:eastAsia="Times New Roman" w:hAnsi="Courier New" w:cs="Courier New"/>
                <w:kern w:val="2"/>
              </w:rPr>
            </w:pPr>
          </w:p>
        </w:tc>
        <w:tc>
          <w:tcPr>
            <w:tcW w:w="4439" w:type="dxa"/>
          </w:tcPr>
          <w:p w:rsidR="00C6325F" w:rsidRPr="0062434A" w:rsidRDefault="00C6325F" w:rsidP="0062434A">
            <w:pPr>
              <w:suppressAutoHyphens/>
              <w:ind w:firstLine="36"/>
              <w:jc w:val="right"/>
              <w:rPr>
                <w:rFonts w:ascii="Courier New" w:eastAsia="Times New Roman" w:hAnsi="Courier New" w:cs="Courier New"/>
                <w:kern w:val="2"/>
              </w:rPr>
            </w:pPr>
            <w:r w:rsidRPr="0062434A">
              <w:rPr>
                <w:rFonts w:ascii="Courier New" w:eastAsia="Times New Roman" w:hAnsi="Courier New" w:cs="Courier New"/>
                <w:kern w:val="2"/>
                <w:lang w:eastAsia="ru-RU"/>
              </w:rPr>
              <w:t>УТВЕРЖДЕН</w:t>
            </w:r>
            <w:r w:rsidR="0076002E" w:rsidRPr="0062434A">
              <w:rPr>
                <w:rFonts w:ascii="Courier New" w:eastAsia="Times New Roman" w:hAnsi="Courier New" w:cs="Courier New"/>
                <w:kern w:val="2"/>
                <w:lang w:eastAsia="ru-RU"/>
              </w:rPr>
              <w:t>Ы</w:t>
            </w:r>
          </w:p>
          <w:p w:rsidR="00C6325F" w:rsidRPr="0062434A" w:rsidRDefault="00C6325F" w:rsidP="0062434A">
            <w:pPr>
              <w:suppressAutoHyphens/>
              <w:jc w:val="right"/>
              <w:rPr>
                <w:rFonts w:ascii="Courier New" w:eastAsia="Times New Roman" w:hAnsi="Courier New" w:cs="Courier New"/>
                <w:kern w:val="2"/>
                <w:lang w:eastAsia="ru-RU"/>
              </w:rPr>
            </w:pPr>
            <w:r w:rsidRPr="0062434A">
              <w:rPr>
                <w:rFonts w:ascii="Courier New" w:eastAsia="Times New Roman" w:hAnsi="Courier New" w:cs="Courier New"/>
                <w:kern w:val="2"/>
                <w:lang w:eastAsia="ru-RU"/>
              </w:rPr>
              <w:t xml:space="preserve">решением </w:t>
            </w:r>
            <w:r w:rsidR="0062434A" w:rsidRPr="0062434A">
              <w:rPr>
                <w:rFonts w:ascii="Courier New" w:eastAsia="Times New Roman" w:hAnsi="Courier New" w:cs="Courier New"/>
                <w:kern w:val="2"/>
                <w:lang w:eastAsia="ru-RU"/>
              </w:rPr>
              <w:t>Схода граждан</w:t>
            </w:r>
          </w:p>
          <w:p w:rsidR="0062434A" w:rsidRPr="0062434A" w:rsidRDefault="0062434A" w:rsidP="0062434A">
            <w:pPr>
              <w:suppressAutoHyphens/>
              <w:jc w:val="right"/>
              <w:rPr>
                <w:rFonts w:ascii="Courier New" w:eastAsia="Times New Roman" w:hAnsi="Courier New" w:cs="Courier New"/>
                <w:i/>
                <w:kern w:val="2"/>
                <w:lang w:eastAsia="ru-RU"/>
              </w:rPr>
            </w:pPr>
            <w:r w:rsidRPr="0062434A">
              <w:rPr>
                <w:rFonts w:ascii="Courier New" w:eastAsia="Times New Roman" w:hAnsi="Courier New" w:cs="Courier New"/>
                <w:kern w:val="2"/>
                <w:lang w:eastAsia="ru-RU"/>
              </w:rPr>
              <w:t>Небельского сельского поселения</w:t>
            </w:r>
          </w:p>
          <w:p w:rsidR="00C6325F" w:rsidRPr="0062434A" w:rsidRDefault="00C6325F" w:rsidP="00194D40">
            <w:pPr>
              <w:suppressAutoHyphens/>
              <w:autoSpaceDE w:val="0"/>
              <w:autoSpaceDN w:val="0"/>
              <w:adjustRightInd w:val="0"/>
              <w:jc w:val="right"/>
              <w:rPr>
                <w:rFonts w:ascii="Courier New" w:eastAsia="Times New Roman" w:hAnsi="Courier New" w:cs="Courier New"/>
                <w:kern w:val="2"/>
              </w:rPr>
            </w:pPr>
            <w:r w:rsidRPr="0062434A">
              <w:rPr>
                <w:rFonts w:ascii="Courier New" w:eastAsia="Times New Roman" w:hAnsi="Courier New" w:cs="Courier New"/>
                <w:kern w:val="2"/>
                <w:lang w:eastAsia="ru-RU"/>
              </w:rPr>
              <w:t xml:space="preserve">от </w:t>
            </w:r>
            <w:r w:rsidR="00194D40">
              <w:rPr>
                <w:rFonts w:ascii="Courier New" w:eastAsia="Times New Roman" w:hAnsi="Courier New" w:cs="Courier New"/>
                <w:kern w:val="2"/>
                <w:lang w:eastAsia="ru-RU"/>
              </w:rPr>
              <w:t>08.12.</w:t>
            </w:r>
            <w:r w:rsidRPr="0062434A">
              <w:rPr>
                <w:rFonts w:ascii="Courier New" w:eastAsia="Times New Roman" w:hAnsi="Courier New" w:cs="Courier New"/>
                <w:kern w:val="2"/>
                <w:lang w:eastAsia="ru-RU"/>
              </w:rPr>
              <w:t>20</w:t>
            </w:r>
            <w:r w:rsidR="00194D40">
              <w:rPr>
                <w:rFonts w:ascii="Courier New" w:eastAsia="Times New Roman" w:hAnsi="Courier New" w:cs="Courier New"/>
                <w:kern w:val="2"/>
                <w:lang w:eastAsia="ru-RU"/>
              </w:rPr>
              <w:t>22</w:t>
            </w:r>
            <w:r w:rsidRPr="0062434A">
              <w:rPr>
                <w:rFonts w:ascii="Courier New" w:eastAsia="Times New Roman" w:hAnsi="Courier New" w:cs="Courier New"/>
                <w:kern w:val="2"/>
                <w:lang w:eastAsia="ru-RU"/>
              </w:rPr>
              <w:t>г. №</w:t>
            </w:r>
            <w:r w:rsidR="00194D40">
              <w:rPr>
                <w:rFonts w:ascii="Courier New" w:eastAsia="Times New Roman" w:hAnsi="Courier New" w:cs="Courier New"/>
                <w:kern w:val="2"/>
                <w:lang w:eastAsia="ru-RU"/>
              </w:rPr>
              <w:t>20</w:t>
            </w:r>
          </w:p>
        </w:tc>
      </w:tr>
    </w:tbl>
    <w:p w:rsidR="0022438A" w:rsidRPr="00970630" w:rsidRDefault="0022438A" w:rsidP="00545FBF">
      <w:pPr>
        <w:pStyle w:val="11"/>
        <w:spacing w:before="0" w:beforeAutospacing="0" w:after="0" w:afterAutospacing="0"/>
        <w:ind w:firstLine="709"/>
        <w:jc w:val="both"/>
      </w:pPr>
    </w:p>
    <w:p w:rsidR="00194D40" w:rsidRPr="00170A22" w:rsidRDefault="0062434A" w:rsidP="006B159C">
      <w:pPr>
        <w:spacing w:after="0" w:line="240" w:lineRule="auto"/>
        <w:jc w:val="center"/>
        <w:rPr>
          <w:rFonts w:ascii="Arial" w:eastAsia="Times New Roman" w:hAnsi="Arial" w:cs="Arial"/>
          <w:b/>
          <w:bCs/>
          <w:color w:val="000000"/>
          <w:sz w:val="30"/>
          <w:szCs w:val="30"/>
          <w:lang w:eastAsia="ru-RU"/>
        </w:rPr>
      </w:pPr>
      <w:r w:rsidRPr="00170A22">
        <w:rPr>
          <w:rFonts w:ascii="Arial" w:eastAsia="Times New Roman" w:hAnsi="Arial" w:cs="Arial"/>
          <w:b/>
          <w:bCs/>
          <w:color w:val="000000"/>
          <w:sz w:val="30"/>
          <w:szCs w:val="30"/>
          <w:lang w:eastAsia="ru-RU"/>
        </w:rPr>
        <w:t>ПРАВИЛА</w:t>
      </w:r>
    </w:p>
    <w:p w:rsidR="006B159C" w:rsidRPr="00170A22" w:rsidRDefault="0062434A" w:rsidP="006B159C">
      <w:pPr>
        <w:spacing w:after="0" w:line="240" w:lineRule="auto"/>
        <w:jc w:val="center"/>
        <w:rPr>
          <w:rFonts w:ascii="Arial" w:eastAsia="Times New Roman" w:hAnsi="Arial" w:cs="Arial"/>
          <w:b/>
          <w:bCs/>
          <w:color w:val="000000"/>
          <w:sz w:val="30"/>
          <w:szCs w:val="30"/>
          <w:lang w:eastAsia="ru-RU"/>
        </w:rPr>
      </w:pPr>
      <w:r w:rsidRPr="00170A22">
        <w:rPr>
          <w:rFonts w:ascii="Arial" w:eastAsia="Times New Roman" w:hAnsi="Arial" w:cs="Arial"/>
          <w:b/>
          <w:bCs/>
          <w:color w:val="000000"/>
          <w:sz w:val="30"/>
          <w:szCs w:val="30"/>
          <w:lang w:eastAsia="ru-RU"/>
        </w:rPr>
        <w:t xml:space="preserve"> БЛАГОУСТРОЙСТВА ТЕРРИТОРИИ </w:t>
      </w:r>
    </w:p>
    <w:p w:rsidR="006B159C" w:rsidRPr="00170A22" w:rsidRDefault="0062434A" w:rsidP="006B159C">
      <w:pPr>
        <w:spacing w:after="0" w:line="360" w:lineRule="auto"/>
        <w:jc w:val="center"/>
        <w:rPr>
          <w:rFonts w:ascii="Arial" w:eastAsia="Times New Roman" w:hAnsi="Arial" w:cs="Arial"/>
          <w:b/>
          <w:bCs/>
          <w:color w:val="000000"/>
          <w:sz w:val="30"/>
          <w:szCs w:val="30"/>
          <w:lang w:eastAsia="ru-RU"/>
        </w:rPr>
      </w:pPr>
      <w:bookmarkStart w:id="1" w:name="_Hlk101512676"/>
      <w:r w:rsidRPr="00170A22">
        <w:rPr>
          <w:rFonts w:ascii="Arial" w:eastAsia="Times New Roman" w:hAnsi="Arial" w:cs="Arial"/>
          <w:b/>
          <w:bCs/>
          <w:color w:val="000000"/>
          <w:sz w:val="30"/>
          <w:szCs w:val="30"/>
          <w:lang w:eastAsia="ru-RU"/>
        </w:rPr>
        <w:t>НЕБЕЛЬСКОГО СЕЛЬСКОГО ПОСЕЛЕНИЯ</w:t>
      </w:r>
    </w:p>
    <w:bookmarkEnd w:id="1"/>
    <w:p w:rsidR="006B159C" w:rsidRPr="00170A22" w:rsidRDefault="00194D40" w:rsidP="00194D40">
      <w:pPr>
        <w:spacing w:after="0" w:line="240" w:lineRule="auto"/>
        <w:ind w:firstLine="567"/>
        <w:jc w:val="both"/>
        <w:rPr>
          <w:rFonts w:ascii="Arial" w:eastAsia="Times New Roman" w:hAnsi="Arial" w:cs="Arial"/>
          <w:bCs/>
          <w:color w:val="000000"/>
          <w:sz w:val="24"/>
          <w:szCs w:val="24"/>
          <w:lang w:eastAsia="ru-RU"/>
        </w:rPr>
      </w:pPr>
      <w:r w:rsidRPr="00170A22">
        <w:rPr>
          <w:rFonts w:ascii="Arial" w:eastAsia="Times New Roman" w:hAnsi="Arial" w:cs="Arial"/>
          <w:b/>
          <w:bCs/>
          <w:color w:val="000000"/>
          <w:sz w:val="24"/>
          <w:szCs w:val="24"/>
          <w:lang w:eastAsia="ru-RU"/>
        </w:rPr>
        <w:t xml:space="preserve">   </w:t>
      </w:r>
      <w:r w:rsidRPr="00170A22">
        <w:rPr>
          <w:rFonts w:ascii="Arial" w:eastAsia="Times New Roman" w:hAnsi="Arial" w:cs="Arial"/>
          <w:bCs/>
          <w:color w:val="000000"/>
          <w:sz w:val="24"/>
          <w:szCs w:val="24"/>
          <w:lang w:eastAsia="ru-RU"/>
        </w:rPr>
        <w:t>ГЛАВА 1. ПРЕДМЕТ РЕГУЛИРОВАНИЯ НАСТОЯЩИХ ПРАВИЛ</w:t>
      </w:r>
      <w:bookmarkStart w:id="2" w:name="1"/>
      <w:bookmarkEnd w:id="2"/>
    </w:p>
    <w:p w:rsidR="00170A22" w:rsidRPr="00170A22" w:rsidRDefault="00170A22" w:rsidP="00194D40">
      <w:pPr>
        <w:spacing w:after="0" w:line="240" w:lineRule="auto"/>
        <w:ind w:firstLine="567"/>
        <w:jc w:val="both"/>
        <w:rPr>
          <w:rFonts w:ascii="Arial" w:eastAsia="Times New Roman" w:hAnsi="Arial" w:cs="Arial"/>
          <w:color w:val="000000"/>
          <w:sz w:val="24"/>
          <w:szCs w:val="24"/>
          <w:lang w:eastAsia="ar-SA"/>
        </w:rPr>
      </w:pPr>
    </w:p>
    <w:p w:rsidR="006B159C" w:rsidRPr="00170A22" w:rsidRDefault="006B159C" w:rsidP="00194D40">
      <w:pPr>
        <w:spacing w:after="0" w:line="240" w:lineRule="auto"/>
        <w:ind w:firstLine="567"/>
        <w:jc w:val="both"/>
        <w:rPr>
          <w:rFonts w:ascii="Arial" w:eastAsia="Times New Roman" w:hAnsi="Arial" w:cs="Arial"/>
          <w:color w:val="000000"/>
          <w:sz w:val="24"/>
          <w:szCs w:val="24"/>
          <w:lang w:eastAsia="ar-SA"/>
        </w:rPr>
      </w:pPr>
      <w:r w:rsidRPr="00170A22">
        <w:rPr>
          <w:rFonts w:ascii="Arial" w:eastAsia="Times New Roman" w:hAnsi="Arial" w:cs="Arial"/>
          <w:color w:val="000000"/>
          <w:sz w:val="24"/>
          <w:szCs w:val="24"/>
          <w:lang w:eastAsia="ar-SA"/>
        </w:rPr>
        <w:t xml:space="preserve">1.1. Правила благоустройства территории </w:t>
      </w:r>
      <w:bookmarkStart w:id="3" w:name="_Hlk101519067"/>
      <w:r w:rsidR="00565C88" w:rsidRPr="00170A22">
        <w:rPr>
          <w:rFonts w:ascii="Arial" w:eastAsia="Times New Roman" w:hAnsi="Arial" w:cs="Arial"/>
          <w:color w:val="000000"/>
          <w:sz w:val="24"/>
          <w:szCs w:val="24"/>
          <w:lang w:eastAsia="ar-SA"/>
        </w:rPr>
        <w:t xml:space="preserve">Небельского </w:t>
      </w:r>
      <w:bookmarkEnd w:id="3"/>
      <w:r w:rsidR="00565C88" w:rsidRPr="00170A22">
        <w:rPr>
          <w:rFonts w:ascii="Arial" w:eastAsia="Times New Roman" w:hAnsi="Arial" w:cs="Arial"/>
          <w:color w:val="000000"/>
          <w:sz w:val="24"/>
          <w:szCs w:val="24"/>
          <w:lang w:eastAsia="ar-SA"/>
        </w:rPr>
        <w:t xml:space="preserve">сельского поселения </w:t>
      </w:r>
      <w:r w:rsidRPr="00170A22">
        <w:rPr>
          <w:rFonts w:ascii="Arial" w:eastAsia="Times New Roman" w:hAnsi="Arial" w:cs="Arial"/>
          <w:color w:val="000000"/>
          <w:sz w:val="24"/>
          <w:szCs w:val="24"/>
          <w:lang w:eastAsia="ar-SA"/>
        </w:rPr>
        <w:t>(далее – Правила, поселение соответственно) разработаны в соответствии с Градостроительным кодексом Российской Федерации, Федеральным законом от 06.10.2003 № 131-ФЗ «Об общих принципах организации местного самоуправления в Российской Федерации», Методическими рекомендациями по разработке норм и правил по благоустройству территорий муниципальных образований, утвержденными приказом Министерства строительства и жилищно-коммунального хозяйства от 29.12.2021 № 1042/пр, Уставом поселения, иными нормативными правовыми актами, сводами правил, национальными стандартами, отраслевыми нормами.</w:t>
      </w:r>
    </w:p>
    <w:p w:rsidR="006B159C" w:rsidRPr="00170A22" w:rsidRDefault="006B159C" w:rsidP="00194D40">
      <w:pPr>
        <w:widowControl w:val="0"/>
        <w:suppressAutoHyphens/>
        <w:autoSpaceDE w:val="0"/>
        <w:spacing w:after="0" w:line="240" w:lineRule="auto"/>
        <w:ind w:firstLine="567"/>
        <w:jc w:val="both"/>
        <w:rPr>
          <w:rFonts w:ascii="Arial" w:eastAsia="Times New Roman" w:hAnsi="Arial" w:cs="Arial"/>
          <w:bCs/>
          <w:color w:val="000000"/>
          <w:sz w:val="24"/>
          <w:szCs w:val="24"/>
          <w:lang w:eastAsia="ar-SA"/>
        </w:rPr>
      </w:pPr>
      <w:r w:rsidRPr="00170A22">
        <w:rPr>
          <w:rFonts w:ascii="Arial" w:eastAsia="Times New Roman" w:hAnsi="Arial" w:cs="Arial"/>
          <w:bCs/>
          <w:color w:val="000000"/>
          <w:sz w:val="24"/>
          <w:szCs w:val="24"/>
          <w:lang w:eastAsia="ar-SA"/>
        </w:rPr>
        <w:t>1.2. Правила устанавливают единые и обязательные требования к созданию и содержанию объектов благоустройства, надлежащему содержанию территории поселения для всех юридических (независимо от формы собственности и ведомственной принадлежности) и физических лиц и направлены на обеспечение и повышение комфортности условий проживания граждан, поддержание и улучшение санитарного и эстетического состояния территории поселения.</w:t>
      </w:r>
    </w:p>
    <w:p w:rsidR="006B159C" w:rsidRPr="00170A22" w:rsidRDefault="006B159C" w:rsidP="00194D40">
      <w:pPr>
        <w:widowControl w:val="0"/>
        <w:suppressAutoHyphens/>
        <w:autoSpaceDE w:val="0"/>
        <w:spacing w:after="0" w:line="240" w:lineRule="auto"/>
        <w:ind w:firstLine="567"/>
        <w:jc w:val="both"/>
        <w:rPr>
          <w:rFonts w:ascii="Arial" w:eastAsia="Times New Roman" w:hAnsi="Arial" w:cs="Arial"/>
          <w:color w:val="000000"/>
          <w:sz w:val="24"/>
          <w:szCs w:val="24"/>
          <w:lang w:eastAsia="ru-RU"/>
        </w:rPr>
      </w:pPr>
      <w:r w:rsidRPr="00170A22">
        <w:rPr>
          <w:rFonts w:ascii="Arial" w:eastAsia="Times New Roman" w:hAnsi="Arial" w:cs="Arial"/>
          <w:color w:val="000000"/>
          <w:sz w:val="24"/>
          <w:szCs w:val="24"/>
          <w:lang w:eastAsia="ar-SA"/>
        </w:rPr>
        <w:t xml:space="preserve">1.3. </w:t>
      </w:r>
      <w:bookmarkStart w:id="4" w:name="3"/>
      <w:bookmarkEnd w:id="4"/>
      <w:r w:rsidRPr="00170A22">
        <w:rPr>
          <w:rFonts w:ascii="Arial" w:eastAsia="Times New Roman" w:hAnsi="Arial" w:cs="Arial"/>
          <w:color w:val="000000"/>
          <w:sz w:val="24"/>
          <w:szCs w:val="24"/>
          <w:lang w:eastAsia="ru-RU"/>
        </w:rPr>
        <w:t>В настоящих Правилах используются следующие основные понятия:</w:t>
      </w:r>
    </w:p>
    <w:p w:rsidR="006B159C" w:rsidRPr="00170A22" w:rsidRDefault="00194D40" w:rsidP="00194D40">
      <w:pPr>
        <w:widowControl w:val="0"/>
        <w:suppressAutoHyphens/>
        <w:autoSpaceDE w:val="0"/>
        <w:spacing w:after="0" w:line="240" w:lineRule="auto"/>
        <w:ind w:firstLine="567"/>
        <w:jc w:val="both"/>
        <w:rPr>
          <w:rFonts w:ascii="Arial" w:eastAsia="Times New Roman" w:hAnsi="Arial" w:cs="Arial"/>
          <w:color w:val="000000"/>
          <w:sz w:val="24"/>
          <w:szCs w:val="24"/>
          <w:lang w:eastAsia="ru-RU"/>
        </w:rPr>
      </w:pPr>
      <w:r w:rsidRPr="00170A22">
        <w:rPr>
          <w:rFonts w:ascii="Arial" w:eastAsia="Times New Roman" w:hAnsi="Arial" w:cs="Arial"/>
          <w:color w:val="000000"/>
          <w:sz w:val="24"/>
          <w:szCs w:val="24"/>
          <w:lang w:eastAsia="ru-RU"/>
        </w:rPr>
        <w:t>-</w:t>
      </w:r>
      <w:r w:rsidR="006B159C" w:rsidRPr="00170A22">
        <w:rPr>
          <w:rFonts w:ascii="Arial" w:eastAsia="Times New Roman" w:hAnsi="Arial" w:cs="Arial"/>
          <w:color w:val="000000"/>
          <w:sz w:val="24"/>
          <w:szCs w:val="24"/>
          <w:lang w:eastAsia="ru-RU"/>
        </w:rPr>
        <w:t>благоустройство территории поселения – деятельность по реализации комплекса мероприятий, установленного Правилами,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поселения,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
    <w:p w:rsidR="00233114" w:rsidRPr="00170A22" w:rsidRDefault="00194D40" w:rsidP="00194D40">
      <w:pPr>
        <w:spacing w:after="0" w:line="240" w:lineRule="auto"/>
        <w:ind w:firstLine="567"/>
        <w:jc w:val="both"/>
        <w:rPr>
          <w:rFonts w:ascii="Arial" w:eastAsia="Times New Roman" w:hAnsi="Arial" w:cs="Arial"/>
          <w:color w:val="000000"/>
          <w:sz w:val="24"/>
          <w:szCs w:val="24"/>
          <w:lang w:eastAsia="ar-SA"/>
        </w:rPr>
      </w:pPr>
      <w:r w:rsidRPr="00170A22">
        <w:rPr>
          <w:rFonts w:ascii="Arial" w:eastAsia="Times New Roman" w:hAnsi="Arial" w:cs="Arial"/>
          <w:color w:val="000000"/>
          <w:sz w:val="24"/>
          <w:szCs w:val="24"/>
          <w:lang w:eastAsia="ru-RU"/>
        </w:rPr>
        <w:t>-</w:t>
      </w:r>
      <w:r w:rsidR="006B159C" w:rsidRPr="00170A22">
        <w:rPr>
          <w:rFonts w:ascii="Arial" w:eastAsia="Times New Roman" w:hAnsi="Arial" w:cs="Arial"/>
          <w:color w:val="000000"/>
          <w:sz w:val="24"/>
          <w:szCs w:val="24"/>
          <w:lang w:eastAsia="ru-RU"/>
        </w:rPr>
        <w:t xml:space="preserve">прилегающая территория –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Правилами в соответствии с порядком, установленным Законом </w:t>
      </w:r>
      <w:r w:rsidR="00233114" w:rsidRPr="00170A22">
        <w:rPr>
          <w:rFonts w:ascii="Arial" w:eastAsia="Times New Roman" w:hAnsi="Arial" w:cs="Arial"/>
          <w:sz w:val="24"/>
          <w:szCs w:val="24"/>
          <w:lang w:eastAsia="ru-RU"/>
        </w:rPr>
        <w:t xml:space="preserve"> Иркутской области </w:t>
      </w:r>
      <w:r w:rsidR="00233114" w:rsidRPr="00170A22">
        <w:rPr>
          <w:rFonts w:ascii="Arial" w:eastAsia="Times New Roman" w:hAnsi="Arial" w:cs="Arial"/>
          <w:color w:val="000000"/>
          <w:sz w:val="24"/>
          <w:szCs w:val="24"/>
          <w:lang w:eastAsia="ar-SA"/>
        </w:rPr>
        <w:t>от 12.12.2018 № 119-ОЗ «О порядке определения органами местного самоуправления муниципальных образований Иркутской области границ прилегающих территорий»;</w:t>
      </w:r>
    </w:p>
    <w:p w:rsidR="006B159C" w:rsidRPr="00170A22" w:rsidRDefault="00194D40" w:rsidP="00194D40">
      <w:pPr>
        <w:spacing w:after="0" w:line="240" w:lineRule="auto"/>
        <w:ind w:firstLine="567"/>
        <w:jc w:val="both"/>
        <w:rPr>
          <w:rFonts w:ascii="Arial" w:eastAsia="Times New Roman" w:hAnsi="Arial" w:cs="Arial"/>
          <w:color w:val="000000"/>
          <w:sz w:val="24"/>
          <w:szCs w:val="24"/>
          <w:lang w:eastAsia="ru-RU"/>
        </w:rPr>
      </w:pPr>
      <w:r w:rsidRPr="00170A22">
        <w:rPr>
          <w:rFonts w:ascii="Arial" w:eastAsia="Times New Roman" w:hAnsi="Arial" w:cs="Arial"/>
          <w:color w:val="000000"/>
          <w:sz w:val="24"/>
          <w:szCs w:val="24"/>
          <w:lang w:eastAsia="ar-SA"/>
        </w:rPr>
        <w:t>-</w:t>
      </w:r>
      <w:r w:rsidR="006B159C" w:rsidRPr="00170A22">
        <w:rPr>
          <w:rFonts w:ascii="Arial" w:eastAsia="Times New Roman" w:hAnsi="Arial" w:cs="Arial"/>
          <w:color w:val="000000"/>
          <w:sz w:val="24"/>
          <w:szCs w:val="24"/>
          <w:lang w:eastAsia="ar-SA"/>
        </w:rPr>
        <w:t>элементы благоустройства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w:t>
      </w:r>
      <w:r w:rsidR="006B159C" w:rsidRPr="00170A22">
        <w:rPr>
          <w:rFonts w:ascii="Arial" w:eastAsia="Times New Roman" w:hAnsi="Arial" w:cs="Arial"/>
          <w:color w:val="000000"/>
          <w:sz w:val="24"/>
          <w:szCs w:val="24"/>
          <w:lang w:eastAsia="ru-RU"/>
        </w:rPr>
        <w:t xml:space="preserve"> части благоустройства территории;</w:t>
      </w:r>
    </w:p>
    <w:p w:rsidR="006B159C" w:rsidRPr="00170A22" w:rsidRDefault="00194D40" w:rsidP="00194D40">
      <w:pPr>
        <w:spacing w:after="0" w:line="240" w:lineRule="auto"/>
        <w:ind w:firstLine="567"/>
        <w:jc w:val="both"/>
        <w:rPr>
          <w:rFonts w:ascii="Arial" w:eastAsia="Times New Roman" w:hAnsi="Arial" w:cs="Arial"/>
          <w:color w:val="000000"/>
          <w:sz w:val="24"/>
          <w:szCs w:val="24"/>
          <w:lang w:eastAsia="ru-RU"/>
        </w:rPr>
      </w:pPr>
      <w:r w:rsidRPr="00170A22">
        <w:rPr>
          <w:rFonts w:ascii="Arial" w:eastAsia="Times New Roman" w:hAnsi="Arial" w:cs="Arial"/>
          <w:color w:val="000000"/>
          <w:sz w:val="24"/>
          <w:szCs w:val="24"/>
          <w:lang w:eastAsia="ru-RU"/>
        </w:rPr>
        <w:t>-</w:t>
      </w:r>
      <w:r w:rsidR="006B159C" w:rsidRPr="00170A22">
        <w:rPr>
          <w:rFonts w:ascii="Arial" w:eastAsia="Times New Roman" w:hAnsi="Arial" w:cs="Arial"/>
          <w:color w:val="000000"/>
          <w:sz w:val="24"/>
          <w:szCs w:val="24"/>
          <w:lang w:eastAsia="ru-RU"/>
        </w:rPr>
        <w:t>уполномоченный орган – Администрация поселения;</w:t>
      </w:r>
    </w:p>
    <w:p w:rsidR="006B159C" w:rsidRPr="00170A22" w:rsidRDefault="00194D40" w:rsidP="00194D40">
      <w:pPr>
        <w:spacing w:after="0" w:line="240" w:lineRule="auto"/>
        <w:ind w:firstLine="567"/>
        <w:jc w:val="both"/>
        <w:rPr>
          <w:rFonts w:ascii="Arial" w:eastAsia="Times New Roman" w:hAnsi="Arial" w:cs="Arial"/>
          <w:bCs/>
          <w:color w:val="000000"/>
          <w:sz w:val="24"/>
          <w:szCs w:val="24"/>
          <w:lang w:eastAsia="ru-RU"/>
        </w:rPr>
      </w:pPr>
      <w:r w:rsidRPr="00170A22">
        <w:rPr>
          <w:rFonts w:ascii="Arial" w:eastAsia="Times New Roman" w:hAnsi="Arial" w:cs="Arial"/>
          <w:bCs/>
          <w:color w:val="000000"/>
          <w:sz w:val="24"/>
          <w:szCs w:val="24"/>
          <w:lang w:eastAsia="ru-RU"/>
        </w:rPr>
        <w:t>-</w:t>
      </w:r>
      <w:r w:rsidR="006B159C" w:rsidRPr="00170A22">
        <w:rPr>
          <w:rFonts w:ascii="Arial" w:eastAsia="Times New Roman" w:hAnsi="Arial" w:cs="Arial"/>
          <w:bCs/>
          <w:color w:val="000000"/>
          <w:sz w:val="24"/>
          <w:szCs w:val="24"/>
          <w:lang w:eastAsia="ru-RU"/>
        </w:rPr>
        <w:t>уполномоченные лица – лица, уполномоченные собственниками или иными законными владельцами зданий, строений, сооружений, земельных участков принимать участие в содержании прилегающих территорий.</w:t>
      </w:r>
    </w:p>
    <w:p w:rsidR="006B159C" w:rsidRPr="00170A22" w:rsidRDefault="006B159C" w:rsidP="00194D40">
      <w:pPr>
        <w:spacing w:after="0" w:line="240" w:lineRule="auto"/>
        <w:ind w:firstLine="567"/>
        <w:jc w:val="both"/>
        <w:rPr>
          <w:rFonts w:ascii="Arial" w:eastAsia="Times New Roman" w:hAnsi="Arial" w:cs="Arial"/>
          <w:color w:val="000000"/>
          <w:sz w:val="24"/>
          <w:szCs w:val="24"/>
          <w:lang w:eastAsia="ru-RU"/>
        </w:rPr>
      </w:pPr>
      <w:r w:rsidRPr="00170A22">
        <w:rPr>
          <w:rFonts w:ascii="Arial" w:eastAsia="Times New Roman" w:hAnsi="Arial" w:cs="Arial"/>
          <w:color w:val="000000"/>
          <w:sz w:val="24"/>
          <w:szCs w:val="24"/>
          <w:lang w:eastAsia="ru-RU"/>
        </w:rPr>
        <w:lastRenderedPageBreak/>
        <w:t>1.4. Институты, понятия и термины гражданского, земельного, лесного, градостроительного, санитарно-эпидемиологического, ветеринарного и других отраслей законодательства Российской Федерации, используемые в настоящих Правилах, применяются в том значении, в каком они используются в этих отраслях законодательства, если иное не предусмотрено настоящими Правилами.</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1.5. Настоящие Правила не распространяются на отношения, связанные:</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1) с обращением с твёрдыми коммунальными отходами, а также радиоактивными, биологическими, ртутьсодержащими, медицинскими отходами, отходами чёрных и цветных металлов;</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2) с обеспечением безопасности людей при использовании водных объектов общего пользования для отдыха, туризма и спорта, в том числе с применением маломерных судов, водных мотоциклов и других технических средств, при эксплуатации паромных, ледовых переправ и наплавных мостов на водных объектах общего пользования, использовании водных объектов общего пользования в зимний период;</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xml:space="preserve">3) с использованием, охраной, защитой, воспроизводством лесов населенных пунктов и лесов особо охраняемых природных территорий;  </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4) с размещением и эксплуатацией объектов наружной рекламы и информации.</w:t>
      </w:r>
    </w:p>
    <w:p w:rsidR="006B159C" w:rsidRPr="00194D40" w:rsidRDefault="006B159C" w:rsidP="00194D40">
      <w:pPr>
        <w:spacing w:after="0" w:line="240" w:lineRule="auto"/>
        <w:ind w:firstLine="567"/>
        <w:jc w:val="both"/>
        <w:rPr>
          <w:rFonts w:ascii="Arial" w:eastAsia="Times New Roman" w:hAnsi="Arial" w:cs="Arial"/>
          <w:b/>
          <w:bCs/>
          <w:color w:val="000000"/>
          <w:sz w:val="24"/>
          <w:szCs w:val="24"/>
          <w:lang w:eastAsia="ru-RU"/>
        </w:rPr>
      </w:pPr>
    </w:p>
    <w:p w:rsidR="006B159C" w:rsidRPr="00194D40" w:rsidRDefault="00194D40" w:rsidP="00194D40">
      <w:pPr>
        <w:spacing w:after="0" w:line="240" w:lineRule="auto"/>
        <w:ind w:firstLine="567"/>
        <w:jc w:val="center"/>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 xml:space="preserve">ГЛАВА 2. ФОРМЫ И МЕХАНИЗМЫ УЧАСТИЯ ЖИТЕЛЕЙ ПОСЕЛЕНИЯ В ПРИНЯТИИ И РЕАЛИЗАЦИИ РЕШЕНИЙ ПО БЛАГОУСТРОЙСТВУ ТЕРРИТОРИИ </w:t>
      </w:r>
      <w:bookmarkStart w:id="5" w:name="_Hlk5026116"/>
      <w:r w:rsidRPr="00194D40">
        <w:rPr>
          <w:rFonts w:ascii="Arial" w:eastAsia="Times New Roman" w:hAnsi="Arial" w:cs="Arial"/>
          <w:bCs/>
          <w:color w:val="000000"/>
          <w:sz w:val="24"/>
          <w:szCs w:val="24"/>
          <w:lang w:eastAsia="ru-RU"/>
        </w:rPr>
        <w:t>ПОСЕЛЕНИЯ</w:t>
      </w:r>
      <w:bookmarkEnd w:id="5"/>
    </w:p>
    <w:p w:rsidR="00194D40" w:rsidRDefault="00194D40" w:rsidP="00194D40">
      <w:pPr>
        <w:spacing w:after="0" w:line="240" w:lineRule="auto"/>
        <w:ind w:firstLine="567"/>
        <w:jc w:val="both"/>
        <w:rPr>
          <w:rFonts w:ascii="Arial" w:eastAsia="Times New Roman" w:hAnsi="Arial" w:cs="Arial"/>
          <w:bCs/>
          <w:color w:val="000000"/>
          <w:sz w:val="24"/>
          <w:szCs w:val="24"/>
          <w:lang w:eastAsia="ru-RU"/>
        </w:rPr>
      </w:pPr>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 xml:space="preserve">2.1. Для осуществления участия жителей в процессе принятия решений и реализации проектов по благоустройству на территории поселения применяются следующие формы общественного участия: </w:t>
      </w:r>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 совместное определение целей и задач по развитию территории, инвентаризация проблем и потенциалов среды;</w:t>
      </w:r>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 определение основных видов активностей, функциональных зон и их взаимного расположения на выбранной территории;</w:t>
      </w:r>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 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 консультации в выборе типов покрытий с учетом функционального зонирования территории;</w:t>
      </w:r>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 консультации по предполагаемым типам озеленения;</w:t>
      </w:r>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 консультации по предполагаемым типам освещения и осветительного оборудования;</w:t>
      </w:r>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 участие в разработке проекта, обсуждение решений с архитекторами, проектировщиками и другими профильными специалистами;</w:t>
      </w:r>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 одобрение проектных решений участниками процесса проектирования и будущими пользователями, включая местных жителей, собственников соседних территорий и других заинтересованных лиц;</w:t>
      </w:r>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 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 xml:space="preserve">- 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так и формирование рабочей группы, общественного </w:t>
      </w:r>
      <w:r w:rsidRPr="00194D40">
        <w:rPr>
          <w:rFonts w:ascii="Arial" w:eastAsia="Times New Roman" w:hAnsi="Arial" w:cs="Arial"/>
          <w:bCs/>
          <w:color w:val="000000"/>
          <w:sz w:val="24"/>
          <w:szCs w:val="24"/>
          <w:lang w:eastAsia="ru-RU"/>
        </w:rPr>
        <w:lastRenderedPageBreak/>
        <w:t>совета проекта либо наблюдательного совета проекта для проведения регулярной оценки эксплуатации территории).</w:t>
      </w:r>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2.2. При реализации проектов по благоустройству обеспечивается информирование общественности о планирующихся изменениях и возможности участия в этом процессе.</w:t>
      </w:r>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2.3. Информирование осуществляется:</w:t>
      </w:r>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 xml:space="preserve">- </w:t>
      </w:r>
      <w:r w:rsidR="00FC63AA" w:rsidRPr="00194D40">
        <w:rPr>
          <w:rFonts w:ascii="Arial" w:eastAsia="Times New Roman" w:hAnsi="Arial" w:cs="Arial"/>
          <w:bCs/>
          <w:color w:val="000000"/>
          <w:sz w:val="24"/>
          <w:szCs w:val="24"/>
          <w:lang w:eastAsia="ru-RU"/>
        </w:rPr>
        <w:t xml:space="preserve"> </w:t>
      </w:r>
      <w:r w:rsidRPr="00194D40">
        <w:rPr>
          <w:rFonts w:ascii="Arial" w:eastAsia="Times New Roman" w:hAnsi="Arial" w:cs="Arial"/>
          <w:color w:val="000000"/>
          <w:sz w:val="24"/>
          <w:szCs w:val="24"/>
          <w:lang w:eastAsia="ru-RU"/>
        </w:rPr>
        <w:t xml:space="preserve">на официальном сайте Администрации </w:t>
      </w:r>
      <w:r w:rsidR="00565C88" w:rsidRPr="00194D40">
        <w:rPr>
          <w:rFonts w:ascii="Arial" w:eastAsia="Times New Roman" w:hAnsi="Arial" w:cs="Arial"/>
          <w:color w:val="000000"/>
          <w:sz w:val="24"/>
          <w:szCs w:val="24"/>
          <w:lang w:eastAsia="ar-SA"/>
        </w:rPr>
        <w:t>Небельского сельского поселения</w:t>
      </w:r>
      <w:r w:rsidRPr="00194D40">
        <w:rPr>
          <w:rFonts w:ascii="Arial" w:eastAsia="Times New Roman" w:hAnsi="Arial" w:cs="Arial"/>
          <w:color w:val="000000"/>
          <w:sz w:val="24"/>
          <w:szCs w:val="24"/>
          <w:lang w:eastAsia="ru-RU"/>
        </w:rPr>
        <w:t xml:space="preserve"> в информационно-телекоммуникационной сети «Интернет» </w:t>
      </w:r>
      <w:r w:rsidR="00565C88" w:rsidRPr="00194D40">
        <w:rPr>
          <w:rFonts w:ascii="Arial" w:hAnsi="Arial" w:cs="Arial"/>
          <w:sz w:val="24"/>
          <w:szCs w:val="24"/>
          <w:lang w:val="en-US"/>
        </w:rPr>
        <w:t>kirenskrn</w:t>
      </w:r>
      <w:r w:rsidR="00565C88" w:rsidRPr="00194D40">
        <w:rPr>
          <w:rFonts w:ascii="Arial" w:hAnsi="Arial" w:cs="Arial"/>
          <w:sz w:val="24"/>
          <w:szCs w:val="24"/>
        </w:rPr>
        <w:t>.</w:t>
      </w:r>
      <w:r w:rsidR="00565C88" w:rsidRPr="00194D40">
        <w:rPr>
          <w:rFonts w:ascii="Arial" w:hAnsi="Arial" w:cs="Arial"/>
          <w:sz w:val="24"/>
          <w:szCs w:val="24"/>
          <w:lang w:val="en-US"/>
        </w:rPr>
        <w:t>irkobl</w:t>
      </w:r>
      <w:r w:rsidR="00565C88" w:rsidRPr="00194D40">
        <w:rPr>
          <w:rFonts w:ascii="Arial" w:hAnsi="Arial" w:cs="Arial"/>
          <w:sz w:val="24"/>
          <w:szCs w:val="24"/>
        </w:rPr>
        <w:t>.</w:t>
      </w:r>
      <w:r w:rsidR="00565C88" w:rsidRPr="00194D40">
        <w:rPr>
          <w:rFonts w:ascii="Arial" w:hAnsi="Arial" w:cs="Arial"/>
          <w:sz w:val="24"/>
          <w:szCs w:val="24"/>
          <w:lang w:val="en-US"/>
        </w:rPr>
        <w:t>ru</w:t>
      </w:r>
      <w:r w:rsidR="00565C88" w:rsidRPr="00194D40">
        <w:rPr>
          <w:rFonts w:ascii="Arial" w:hAnsi="Arial" w:cs="Arial"/>
          <w:sz w:val="24"/>
          <w:szCs w:val="24"/>
        </w:rPr>
        <w:t>/</w:t>
      </w:r>
      <w:r w:rsidR="00565C88" w:rsidRPr="00194D40">
        <w:rPr>
          <w:rFonts w:ascii="Arial" w:hAnsi="Arial" w:cs="Arial"/>
          <w:sz w:val="24"/>
          <w:szCs w:val="24"/>
          <w:lang w:val="en-US"/>
        </w:rPr>
        <w:t>settlement</w:t>
      </w:r>
      <w:r w:rsidR="00565C88" w:rsidRPr="00194D40">
        <w:rPr>
          <w:rFonts w:ascii="Arial" w:hAnsi="Arial" w:cs="Arial"/>
          <w:sz w:val="24"/>
          <w:szCs w:val="24"/>
        </w:rPr>
        <w:t>_</w:t>
      </w:r>
      <w:r w:rsidR="00565C88" w:rsidRPr="00194D40">
        <w:rPr>
          <w:rFonts w:ascii="Arial" w:hAnsi="Arial" w:cs="Arial"/>
          <w:sz w:val="24"/>
          <w:szCs w:val="24"/>
          <w:lang w:val="en-US"/>
        </w:rPr>
        <w:t>area</w:t>
      </w:r>
      <w:r w:rsidR="00565C88" w:rsidRPr="00194D40">
        <w:rPr>
          <w:rFonts w:ascii="Arial" w:hAnsi="Arial" w:cs="Arial"/>
          <w:sz w:val="24"/>
          <w:szCs w:val="24"/>
        </w:rPr>
        <w:t>/</w:t>
      </w:r>
      <w:r w:rsidR="00565C88" w:rsidRPr="00194D40">
        <w:rPr>
          <w:rFonts w:ascii="Arial" w:hAnsi="Arial" w:cs="Arial"/>
          <w:sz w:val="24"/>
          <w:szCs w:val="24"/>
          <w:lang w:val="en-US"/>
        </w:rPr>
        <w:t>nebelskoe</w:t>
      </w:r>
      <w:r w:rsidRPr="00194D40">
        <w:rPr>
          <w:rFonts w:ascii="Arial" w:eastAsia="Times New Roman" w:hAnsi="Arial" w:cs="Arial"/>
          <w:bCs/>
          <w:color w:val="000000"/>
          <w:sz w:val="24"/>
          <w:szCs w:val="24"/>
          <w:lang w:eastAsia="ru-RU"/>
        </w:rPr>
        <w:t>;</w:t>
      </w:r>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 в средствах массовой информации;</w:t>
      </w:r>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 xml:space="preserve">- путем вывешивания афиш и объявлений на информационных </w:t>
      </w:r>
      <w:r w:rsidR="00970630" w:rsidRPr="00194D40">
        <w:rPr>
          <w:rFonts w:ascii="Arial" w:eastAsia="Times New Roman" w:hAnsi="Arial" w:cs="Arial"/>
          <w:bCs/>
          <w:color w:val="000000"/>
          <w:sz w:val="24"/>
          <w:szCs w:val="24"/>
          <w:lang w:eastAsia="ru-RU"/>
        </w:rPr>
        <w:t>стендах;</w:t>
      </w:r>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 в социальных сетях;</w:t>
      </w:r>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 на собраниях граждан.</w:t>
      </w:r>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2.4. Формы общественного участия направлены на наиболее полное включение заинтересованных сторон в проектирование изменений на территории поселения, на достижение согласия по целям и планам реализации проектов в сфере благоустройства территории поселения.</w:t>
      </w:r>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Граждане и организации привлекаются к участию в реализации мероприятий по благоустройству территории поселения на всех этапах реализации проекта благоустройства.</w:t>
      </w:r>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2.5. Открытое обсуждение проектов по благоустройству организуется на этапе формулирования задач проекта и по итогам каждого из этапов проектирования.</w:t>
      </w:r>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2.6. Механизмы общественного участия:</w:t>
      </w:r>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 обсуждение проектов по благоустройству в интерактивном формате с применением современных групповых методов работы;</w:t>
      </w:r>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 анкетирование, опросы, интервьюирование, картирование, проведение фокус-групп, работа с отдельными группами жителей поселения, организация проектных семинаров, проведение дизайн-игр с участием взрослых и детей, проведение оценки эксплуатации территории;</w:t>
      </w:r>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 осуществление общественного контроля за реализацией проектов.</w:t>
      </w:r>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По итогам встреч, совещаний и иных мероприятий формируется отчет об их проведении.</w:t>
      </w:r>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2.7. Реализация проектов по благоустройству осуществляется с учетом интересов лиц, осуществляющих предпринимательскую деятельность.</w:t>
      </w:r>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Участие лиц, осуществляющих предпринимательскую деятельность, в реализации проектов по благоустройству может заключаться:</w:t>
      </w:r>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 в оказании услуг посетителям общественных пространств;</w:t>
      </w:r>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 в приведении в соответствие с требованиями настоящих Правил фасадов, в том числе размещенных на них вывесок, объектов, принадлежащих лицам, осуществляющим предпринимательскую деятельность;</w:t>
      </w:r>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 в строительстве, реконструкции, реставрации объектов недвижимости;</w:t>
      </w:r>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 в производстве и размещении элементов благоустройства;</w:t>
      </w:r>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 в комплексном благоустройстве отдельных территорий, прилегающих к территориям, благоустраиваемым за счет средств бюджета поселения;</w:t>
      </w:r>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 в организации мероприятий, обеспечивающих приток посетителей на создаваемые общественные пространства;</w:t>
      </w:r>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 в организации уборки благоустроенных территорий, предоставлении средств для подготовки проектов;</w:t>
      </w:r>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 в иных формах.</w:t>
      </w:r>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2.8. При реализации проектов благоустройства территории поселения может обеспечиваться:</w:t>
      </w:r>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lastRenderedPageBreak/>
        <w:t>а) функциональное разнообразие благоустраиваемой территории - насыщенность территории разнообразными социальными и коммерческими сервисами;</w:t>
      </w:r>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б) взаимосвязь пространств поселения, доступность объектов инфраструктуры для детей и маломобильных групп населения, в том числе за счет ликвидации необоснованных барьеров и препятствий;</w:t>
      </w:r>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в) создание комфортных пешеходных и велосипедных коммуникаций среды, в том числе путем создания в поселении условий для безопасных и удобных пешеходных и велосипедных прогулок, включая маломобильные группы населения, при различных погодных условиях, обеспечив при этом транзитную, коммуникационную, рекреационную и потребительскую функции территории на протяжении пешеходного маршрута;</w:t>
      </w:r>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г) возможность доступа к основным значимым объектам на территории поселения и за его пределами, где находятся наиболее востребованные для жителей поселения и туристов объекты и сервисы (далее - центры притяжения), при помощи сопоставимых по скорости и уровню комфорта различных видов транспорта (различные виды общественного транспорта, личный автотранспорт, велосипед и другие);</w:t>
      </w:r>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д) организация комфортной среды для общения жителей, в том числе путем благоустройства как крупных, часто посещаемых общественных территорий, так и территорий, доступ на которые ограничен, предназначенных для уединенного общения и проведения времени, создание природных и природно-антропогенных объектов в зависимости от функционального назначения части территории;</w:t>
      </w:r>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е) шаговая доступность к объектам детской игровой и спортивной инфраструктуры для детей и подростков, в том числе относящихся к маломобильным группам населения;</w:t>
      </w:r>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ж) защита окружающей среды, общественных и дворовых территорий, пешеходных и велосипедных маршрутов населенного пункта, в том числе с помощью озеленения и использования эффективных архитектурно-планировочных приемов;</w:t>
      </w:r>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з) безопасность и порядок, в том числе путем организации системы освещения и видеонаблюдения.</w:t>
      </w:r>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Реализация комплексных проектов благоустройства территории поселения может осуществляться с привлечением внебюджетных источников финансирования, в том числе с использованием механизмов государственно-частного партнерства.</w:t>
      </w:r>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2.9. При проектировании объектов благоустройства обеспечивается доступность общественной среды для маломобильных групп населения.</w:t>
      </w:r>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Проектирование, строительство, установка технических средств и оборудования, способствующих передвижению маломобильных групп населения, осуществляются в соответствии с проектной документацией при строительстве, реконструкции объектов.</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При разработке проектных мероприятий по благоустройству общественных территорий обеспечиваются открытость и проницаемость территорий для визуального восприятия (отсутствие глухих оград и излишних ограждений), условия беспрепятственного передвижения населения, включая маломобильные группы населения, приемы поддержки исторически сложившейся планировочной структуры и масштаба застройки, достижение стилевого единства элементов благоустройства с окружающей средой населенного пункта, а также стилевого единства конструкций, в том числе средств размещения информации, рекламы и вывесок, размещаемых на внешних поверхностях зданий, строений, сооружений.</w:t>
      </w:r>
    </w:p>
    <w:p w:rsidR="006B159C" w:rsidRPr="00194D40" w:rsidRDefault="006B159C" w:rsidP="00194D40">
      <w:pPr>
        <w:autoSpaceDE w:val="0"/>
        <w:autoSpaceDN w:val="0"/>
        <w:adjustRightInd w:val="0"/>
        <w:spacing w:after="0" w:line="240" w:lineRule="auto"/>
        <w:ind w:firstLine="567"/>
        <w:jc w:val="both"/>
        <w:rPr>
          <w:rFonts w:ascii="Arial" w:eastAsia="Times New Roman" w:hAnsi="Arial" w:cs="Arial"/>
          <w:b/>
          <w:color w:val="000000"/>
          <w:sz w:val="24"/>
          <w:szCs w:val="24"/>
          <w:lang w:eastAsia="ru-RU"/>
        </w:rPr>
      </w:pPr>
    </w:p>
    <w:p w:rsidR="006B159C" w:rsidRPr="00194D40" w:rsidRDefault="00194D40" w:rsidP="00194D40">
      <w:pPr>
        <w:autoSpaceDE w:val="0"/>
        <w:autoSpaceDN w:val="0"/>
        <w:adjustRightInd w:val="0"/>
        <w:spacing w:after="0" w:line="240" w:lineRule="auto"/>
        <w:ind w:firstLine="567"/>
        <w:jc w:val="center"/>
        <w:rPr>
          <w:rFonts w:ascii="Arial" w:eastAsia="Times New Roman" w:hAnsi="Arial" w:cs="Arial"/>
          <w:color w:val="000000"/>
          <w:sz w:val="24"/>
          <w:szCs w:val="24"/>
          <w:lang w:eastAsia="ru-RU"/>
        </w:rPr>
      </w:pPr>
      <w:bookmarkStart w:id="6" w:name="_Hlk11160493"/>
      <w:r w:rsidRPr="00194D40">
        <w:rPr>
          <w:rFonts w:ascii="Arial" w:eastAsia="Times New Roman" w:hAnsi="Arial" w:cs="Arial"/>
          <w:color w:val="000000"/>
          <w:sz w:val="24"/>
          <w:szCs w:val="24"/>
          <w:lang w:eastAsia="ru-RU"/>
        </w:rPr>
        <w:lastRenderedPageBreak/>
        <w:t>ГЛАВА 3. ПОРЯДОК ОПРЕДЕЛЕНИЯ ГРАНИЦ ПРИЛЕГАЮЩИХ ТЕРРИТОРИЙ ДЛЯ ЦЕЛЕЙ БЛАГОУСТРОЙСТВА В ПОСЕЛЕНИИ. ОБЩИЕ ТРЕБОВАНИЯ ПО ЗАКРЕПЛЕНИЮ И СОДЕРЖАНИЮ ПРИЛЕГАЮЩИХ ТЕРРИТОРИЙ</w:t>
      </w:r>
    </w:p>
    <w:p w:rsidR="00194D40" w:rsidRDefault="00194D40" w:rsidP="00194D40">
      <w:pPr>
        <w:autoSpaceDE w:val="0"/>
        <w:autoSpaceDN w:val="0"/>
        <w:adjustRightInd w:val="0"/>
        <w:spacing w:after="0" w:line="240" w:lineRule="auto"/>
        <w:ind w:firstLine="567"/>
        <w:jc w:val="both"/>
        <w:rPr>
          <w:rFonts w:ascii="Arial" w:eastAsia="Times New Roman" w:hAnsi="Arial" w:cs="Arial"/>
          <w:color w:val="000000"/>
          <w:sz w:val="24"/>
          <w:szCs w:val="24"/>
          <w:lang w:eastAsia="ru-RU"/>
        </w:rPr>
      </w:pPr>
    </w:p>
    <w:p w:rsidR="006B159C" w:rsidRPr="00194D40" w:rsidRDefault="006B159C" w:rsidP="00194D40">
      <w:pPr>
        <w:autoSpaceDE w:val="0"/>
        <w:autoSpaceDN w:val="0"/>
        <w:adjustRightInd w:val="0"/>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xml:space="preserve">3.1. </w:t>
      </w:r>
      <w:r w:rsidR="009506A9" w:rsidRPr="00194D40">
        <w:rPr>
          <w:rFonts w:ascii="Arial" w:eastAsia="Times New Roman" w:hAnsi="Arial" w:cs="Arial"/>
          <w:color w:val="000000"/>
          <w:sz w:val="24"/>
          <w:szCs w:val="24"/>
          <w:lang w:eastAsia="ru-RU"/>
        </w:rPr>
        <w:t>Г</w:t>
      </w:r>
      <w:r w:rsidRPr="00194D40">
        <w:rPr>
          <w:rFonts w:ascii="Arial" w:eastAsia="Times New Roman" w:hAnsi="Arial" w:cs="Arial"/>
          <w:color w:val="000000"/>
          <w:sz w:val="24"/>
          <w:szCs w:val="24"/>
          <w:lang w:eastAsia="ru-RU"/>
        </w:rPr>
        <w:t>раниц</w:t>
      </w:r>
      <w:r w:rsidR="009506A9" w:rsidRPr="00194D40">
        <w:rPr>
          <w:rFonts w:ascii="Arial" w:eastAsia="Times New Roman" w:hAnsi="Arial" w:cs="Arial"/>
          <w:color w:val="000000"/>
          <w:sz w:val="24"/>
          <w:szCs w:val="24"/>
          <w:lang w:eastAsia="ru-RU"/>
        </w:rPr>
        <w:t>ы</w:t>
      </w:r>
      <w:r w:rsidRPr="00194D40">
        <w:rPr>
          <w:rFonts w:ascii="Arial" w:eastAsia="Times New Roman" w:hAnsi="Arial" w:cs="Arial"/>
          <w:color w:val="000000"/>
          <w:sz w:val="24"/>
          <w:szCs w:val="24"/>
          <w:lang w:eastAsia="ru-RU"/>
        </w:rPr>
        <w:t xml:space="preserve"> прилегающей территории</w:t>
      </w:r>
      <w:r w:rsidR="009506A9" w:rsidRPr="00194D40">
        <w:rPr>
          <w:rFonts w:ascii="Arial" w:eastAsia="Times New Roman" w:hAnsi="Arial" w:cs="Arial"/>
          <w:color w:val="000000"/>
          <w:sz w:val="24"/>
          <w:szCs w:val="24"/>
          <w:lang w:eastAsia="ru-RU"/>
        </w:rPr>
        <w:t xml:space="preserve"> определяются в соответствии с Законом Иркутской области от 12.12.2018 №110-оз «О порядке  определения органами местного самоуправления муниципальных образований Иркутской области границ прилегающих территорий».</w:t>
      </w:r>
    </w:p>
    <w:p w:rsidR="009506A9" w:rsidRPr="00194D40" w:rsidRDefault="009506A9" w:rsidP="00194D40">
      <w:pPr>
        <w:autoSpaceDE w:val="0"/>
        <w:autoSpaceDN w:val="0"/>
        <w:adjustRightInd w:val="0"/>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xml:space="preserve">Границы прилегающей территории определяются с учетом следующих ограничений и условий: </w:t>
      </w:r>
    </w:p>
    <w:p w:rsidR="009506A9" w:rsidRPr="00194D40" w:rsidRDefault="009506A9" w:rsidP="00194D40">
      <w:pPr>
        <w:autoSpaceDE w:val="0"/>
        <w:autoSpaceDN w:val="0"/>
        <w:adjustRightInd w:val="0"/>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xml:space="preserve">1) в отношении каждого здания, строения, сооружения, земельного участка могут быть установлены границы только одной прилегающей территории, в том числе границы, имеющие один замкнутый контур или несколько непересекающихся замкнутых контуров; </w:t>
      </w:r>
    </w:p>
    <w:p w:rsidR="009506A9" w:rsidRPr="00194D40" w:rsidRDefault="009506A9" w:rsidP="00194D40">
      <w:pPr>
        <w:autoSpaceDE w:val="0"/>
        <w:autoSpaceDN w:val="0"/>
        <w:adjustRightInd w:val="0"/>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xml:space="preserve">2) установление общей прилегающей территории для двух и более зданий, строений, сооружений, земельных участков, за исключением случаев, когда строение или сооружение, в том числе объект коммунальной инфраструктуры, обеспечивает исключительно функционирование другого здания, строения, сооружения, земельного участка, в отношении которого определяются границы прилегающей территории, не допускается; </w:t>
      </w:r>
    </w:p>
    <w:p w:rsidR="009506A9" w:rsidRPr="00194D40" w:rsidRDefault="009506A9" w:rsidP="00194D40">
      <w:pPr>
        <w:autoSpaceDE w:val="0"/>
        <w:autoSpaceDN w:val="0"/>
        <w:adjustRightInd w:val="0"/>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xml:space="preserve">3) пересечение границ прилегающих территорий, за исключением случая установления общих смежных границ прилегающих территорий, не допускается; </w:t>
      </w:r>
    </w:p>
    <w:p w:rsidR="009506A9" w:rsidRPr="00194D40" w:rsidRDefault="009506A9" w:rsidP="00194D40">
      <w:pPr>
        <w:autoSpaceDE w:val="0"/>
        <w:autoSpaceDN w:val="0"/>
        <w:adjustRightInd w:val="0"/>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xml:space="preserve">4) внутренняя часть границ прилегающей территории устанавливается по границе здания, строения, сооружения, земельного участка, в отношении которого определяются границы прилегающей территории; </w:t>
      </w:r>
    </w:p>
    <w:p w:rsidR="009506A9" w:rsidRPr="00194D40" w:rsidRDefault="009506A9" w:rsidP="00194D40">
      <w:pPr>
        <w:autoSpaceDE w:val="0"/>
        <w:autoSpaceDN w:val="0"/>
        <w:adjustRightInd w:val="0"/>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xml:space="preserve">5) внешняя часть границ прилегающей территории не может выходить за пределы территорий общего пользования и устанавливается по границам земельных участков, образованных на таких территориях общего пользования, или по границам, закрепленным с использованием природных объектов (в том числе зеленых насаждений) или объектов искусственного происхождения (дорожных и (или) тротуарных бордюров, иных подобных ограждений территории общего пользования), а также по возможности должна иметь смежные (общие) границы с другими прилегающими территориями (для исключения вклинивания, вкрапливания, изломанности границ, чересполосицы при определении границ прилегающих территорий и соответствующих территорий общего пользования, которые будут находиться за границами таких территорий). </w:t>
      </w:r>
    </w:p>
    <w:p w:rsidR="00C24CBA"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 xml:space="preserve">3.2. </w:t>
      </w:r>
      <w:r w:rsidR="00C24CBA" w:rsidRPr="00194D40">
        <w:rPr>
          <w:rFonts w:ascii="Arial" w:eastAsia="Times New Roman" w:hAnsi="Arial" w:cs="Arial"/>
          <w:bCs/>
          <w:color w:val="000000"/>
          <w:sz w:val="24"/>
          <w:szCs w:val="24"/>
          <w:lang w:eastAsia="ru-RU"/>
        </w:rPr>
        <w:t xml:space="preserve">Границы прилегающих территорий определяются настоящими Правилами в случае, если настоящими Правилами предусмотрено участие, в том числе финансовое, собственников и (или) иных законных владельцев зданий, строений, сооружений, земельных участков в содержании прилегающих территорий. </w:t>
      </w:r>
    </w:p>
    <w:p w:rsidR="00C24CBA" w:rsidRPr="00194D40" w:rsidRDefault="00C24CBA"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 xml:space="preserve">3.3. Границы прилегающей территории определяются в отношении территорий общего пользования, которые прилегают (т.е. имеют общую границу) к контуру здания, строения, сооружения, границе земельного участка в случае, если такой земельный участок образован в существующей застройке, вида их разрешенного использования и фактического назначения, их площади и протяженности указанной общей границы. </w:t>
      </w:r>
    </w:p>
    <w:p w:rsidR="00C24CBA" w:rsidRPr="00194D40" w:rsidRDefault="00C24CBA"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 xml:space="preserve">3.4. В границах прилегающих территорий могут располагаться только следующие территории общего пользования или их части: </w:t>
      </w:r>
    </w:p>
    <w:p w:rsidR="00C24CBA" w:rsidRPr="00194D40" w:rsidRDefault="00C24CBA"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 xml:space="preserve">1) пешеходные коммуникации, в том числе тротуары, аллеи, дорожки, тропинки; </w:t>
      </w:r>
    </w:p>
    <w:p w:rsidR="00C24CBA" w:rsidRPr="00194D40" w:rsidRDefault="00C24CBA"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 xml:space="preserve">2) иные территории общего пользования, за исключением дорог, проездов, других транспортных коммуникаций, парков, скверов, бульваров, береговых полос, </w:t>
      </w:r>
      <w:r w:rsidRPr="00194D40">
        <w:rPr>
          <w:rFonts w:ascii="Arial" w:eastAsia="Times New Roman" w:hAnsi="Arial" w:cs="Arial"/>
          <w:bCs/>
          <w:color w:val="000000"/>
          <w:sz w:val="24"/>
          <w:szCs w:val="24"/>
          <w:lang w:eastAsia="ru-RU"/>
        </w:rPr>
        <w:lastRenderedPageBreak/>
        <w:t xml:space="preserve">а также иных территорий, содержание которых является обязанностью правообладателя в соответствии с законодательством Российской Федерации. </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bCs/>
          <w:color w:val="000000"/>
          <w:sz w:val="24"/>
          <w:szCs w:val="24"/>
          <w:lang w:eastAsia="ru-RU"/>
        </w:rPr>
        <w:t>Границы территории, прилегающей к зданиям, строениям, сооружениям, не имеющим ограждающих устройств</w:t>
      </w:r>
      <w:r w:rsidRPr="00194D40">
        <w:rPr>
          <w:rFonts w:ascii="Arial" w:eastAsia="Times New Roman" w:hAnsi="Arial" w:cs="Arial"/>
          <w:color w:val="000000"/>
          <w:sz w:val="24"/>
          <w:szCs w:val="24"/>
          <w:lang w:eastAsia="ru-RU"/>
        </w:rPr>
        <w:t>, определяются по периметру от фактических границ указанных зданий, строений, сооружений.</w:t>
      </w:r>
    </w:p>
    <w:p w:rsidR="006B159C" w:rsidRPr="00194D40" w:rsidRDefault="006B159C" w:rsidP="00194D40">
      <w:pPr>
        <w:autoSpaceDE w:val="0"/>
        <w:autoSpaceDN w:val="0"/>
        <w:adjustRightInd w:val="0"/>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Границы территории, прилегающей к зданиям, строениям, сооружениям, имеющим ограждающие устройства, определяются по периметру от указанных устройств.</w:t>
      </w:r>
    </w:p>
    <w:p w:rsidR="006B159C" w:rsidRPr="00194D40" w:rsidRDefault="006B159C" w:rsidP="00194D40">
      <w:pPr>
        <w:autoSpaceDE w:val="0"/>
        <w:autoSpaceDN w:val="0"/>
        <w:adjustRightInd w:val="0"/>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Границы территории, прилегающей к зданиям, строениям, сооружениям, у которых определены технические или санитарно-защитные зоны, определяются в пределах указанных зон.</w:t>
      </w:r>
    </w:p>
    <w:p w:rsidR="006B159C" w:rsidRPr="00194D40" w:rsidRDefault="006B159C" w:rsidP="00194D40">
      <w:pPr>
        <w:autoSpaceDE w:val="0"/>
        <w:autoSpaceDN w:val="0"/>
        <w:adjustRightInd w:val="0"/>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Границы территории, прилегающей к земельному участку, который образован в соответствии с действующим законодательством, определяются от границ такого земельного участка.</w:t>
      </w:r>
    </w:p>
    <w:p w:rsidR="006B159C" w:rsidRPr="00194D40" w:rsidRDefault="006B159C" w:rsidP="00194D40">
      <w:pPr>
        <w:autoSpaceDE w:val="0"/>
        <w:autoSpaceDN w:val="0"/>
        <w:adjustRightInd w:val="0"/>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Границы территории, прилегающей к земельному участку, который не образован в соответствии с действующим законодательством, определяются от фактических границ расположенных на таком земельном участке зданий, строений, сооружений.</w:t>
      </w:r>
    </w:p>
    <w:p w:rsidR="006B159C" w:rsidRPr="00194D40" w:rsidRDefault="006B159C" w:rsidP="00194D40">
      <w:pPr>
        <w:autoSpaceDE w:val="0"/>
        <w:autoSpaceDN w:val="0"/>
        <w:adjustRightInd w:val="0"/>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Границы территории, прилегающей к земельному участку, занятому садоводческими, огородническими некоммерческими объединениями граждан, определяются от границ земельного участка такого объединения.</w:t>
      </w:r>
    </w:p>
    <w:p w:rsidR="00C24CBA" w:rsidRPr="00194D40" w:rsidRDefault="006B159C" w:rsidP="00194D40">
      <w:pPr>
        <w:autoSpaceDE w:val="0"/>
        <w:autoSpaceDN w:val="0"/>
        <w:adjustRightInd w:val="0"/>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xml:space="preserve">3.5. </w:t>
      </w:r>
      <w:bookmarkStart w:id="7" w:name="sub_55"/>
      <w:r w:rsidR="00C24CBA" w:rsidRPr="00194D40">
        <w:rPr>
          <w:rFonts w:ascii="Arial" w:eastAsia="Times New Roman" w:hAnsi="Arial" w:cs="Arial"/>
          <w:color w:val="000000"/>
          <w:sz w:val="24"/>
          <w:szCs w:val="24"/>
          <w:lang w:eastAsia="ru-RU"/>
        </w:rPr>
        <w:t xml:space="preserve">Расстояние от внутренней до внешней границы прилегающей территории в метрах определяется с учетом дифференцированного подхода в зависимости от расположения зданий, строений, сооружений, земельных участков в существующей застройке, вида их разрешенного использования и фактического назначения. </w:t>
      </w:r>
    </w:p>
    <w:p w:rsidR="006B159C" w:rsidRPr="00194D40" w:rsidRDefault="006B159C" w:rsidP="00194D40">
      <w:pPr>
        <w:autoSpaceDE w:val="0"/>
        <w:autoSpaceDN w:val="0"/>
        <w:adjustRightInd w:val="0"/>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3.</w:t>
      </w:r>
      <w:r w:rsidR="00C24CBA" w:rsidRPr="00194D40">
        <w:rPr>
          <w:rFonts w:ascii="Arial" w:eastAsia="Times New Roman" w:hAnsi="Arial" w:cs="Arial"/>
          <w:color w:val="000000"/>
          <w:sz w:val="24"/>
          <w:szCs w:val="24"/>
          <w:lang w:eastAsia="ru-RU"/>
        </w:rPr>
        <w:t>6</w:t>
      </w:r>
      <w:r w:rsidRPr="00194D40">
        <w:rPr>
          <w:rFonts w:ascii="Arial" w:eastAsia="Times New Roman" w:hAnsi="Arial" w:cs="Arial"/>
          <w:color w:val="000000"/>
          <w:sz w:val="24"/>
          <w:szCs w:val="24"/>
          <w:lang w:eastAsia="ru-RU"/>
        </w:rPr>
        <w:t xml:space="preserve">. </w:t>
      </w:r>
      <w:bookmarkStart w:id="8" w:name="sub_56"/>
      <w:bookmarkEnd w:id="7"/>
      <w:r w:rsidRPr="00194D40">
        <w:rPr>
          <w:rFonts w:ascii="Arial" w:eastAsia="Times New Roman" w:hAnsi="Arial" w:cs="Arial"/>
          <w:color w:val="000000"/>
          <w:sz w:val="24"/>
          <w:szCs w:val="24"/>
          <w:lang w:eastAsia="ru-RU"/>
        </w:rPr>
        <w:t>При составлении карты-схемы расстояние от здания, строения, сооружения, земельного участка или ограждения до границы прилегающей территории определяется исходя из следующего:</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1) для отдельно стоящих нестационарных объектов, расположенных:</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xml:space="preserve">- на территориях жилых зон - </w:t>
      </w:r>
      <w:r w:rsidRPr="00194D40">
        <w:rPr>
          <w:rFonts w:ascii="Arial" w:eastAsia="Times New Roman" w:hAnsi="Arial" w:cs="Arial"/>
          <w:i/>
          <w:iCs/>
          <w:color w:val="000000"/>
          <w:sz w:val="24"/>
          <w:szCs w:val="24"/>
          <w:lang w:eastAsia="ru-RU"/>
        </w:rPr>
        <w:t>3 метра</w:t>
      </w:r>
      <w:r w:rsidRPr="00194D40">
        <w:rPr>
          <w:rFonts w:ascii="Arial" w:eastAsia="Times New Roman" w:hAnsi="Arial" w:cs="Arial"/>
          <w:color w:val="000000"/>
          <w:sz w:val="24"/>
          <w:szCs w:val="24"/>
          <w:lang w:eastAsia="ru-RU"/>
        </w:rPr>
        <w:t xml:space="preserve"> по периметру от фактических границ этих объектов, за исключением земельного участка, входящего в состав общего имущества собственников помещений в многоквартирных домах;</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xml:space="preserve">- на территории общего пользования - </w:t>
      </w:r>
      <w:r w:rsidRPr="00194D40">
        <w:rPr>
          <w:rFonts w:ascii="Arial" w:eastAsia="Times New Roman" w:hAnsi="Arial" w:cs="Arial"/>
          <w:i/>
          <w:iCs/>
          <w:color w:val="000000"/>
          <w:sz w:val="24"/>
          <w:szCs w:val="24"/>
          <w:lang w:eastAsia="ru-RU"/>
        </w:rPr>
        <w:t>3 метра</w:t>
      </w:r>
      <w:r w:rsidRPr="00194D40">
        <w:rPr>
          <w:rFonts w:ascii="Arial" w:eastAsia="Times New Roman" w:hAnsi="Arial" w:cs="Arial"/>
          <w:color w:val="000000"/>
          <w:sz w:val="24"/>
          <w:szCs w:val="24"/>
          <w:lang w:eastAsia="ru-RU"/>
        </w:rPr>
        <w:t xml:space="preserve"> по периметру от фактических границ этих объектов; </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xml:space="preserve">- на территориях производственных зон - </w:t>
      </w:r>
      <w:r w:rsidRPr="00194D40">
        <w:rPr>
          <w:rFonts w:ascii="Arial" w:eastAsia="Times New Roman" w:hAnsi="Arial" w:cs="Arial"/>
          <w:i/>
          <w:iCs/>
          <w:color w:val="000000"/>
          <w:sz w:val="24"/>
          <w:szCs w:val="24"/>
          <w:lang w:eastAsia="ru-RU"/>
        </w:rPr>
        <w:t>4 метра</w:t>
      </w:r>
      <w:r w:rsidRPr="00194D40">
        <w:rPr>
          <w:rFonts w:ascii="Arial" w:eastAsia="Times New Roman" w:hAnsi="Arial" w:cs="Arial"/>
          <w:color w:val="000000"/>
          <w:sz w:val="24"/>
          <w:szCs w:val="24"/>
          <w:lang w:eastAsia="ru-RU"/>
        </w:rPr>
        <w:t xml:space="preserve"> по периметру от фактических границ этих объектов;</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xml:space="preserve">- на прочих территориях - </w:t>
      </w:r>
      <w:r w:rsidRPr="00194D40">
        <w:rPr>
          <w:rFonts w:ascii="Arial" w:eastAsia="Times New Roman" w:hAnsi="Arial" w:cs="Arial"/>
          <w:i/>
          <w:iCs/>
          <w:color w:val="000000"/>
          <w:sz w:val="24"/>
          <w:szCs w:val="24"/>
          <w:lang w:eastAsia="ru-RU"/>
        </w:rPr>
        <w:t>5 метров</w:t>
      </w:r>
      <w:r w:rsidRPr="00194D40">
        <w:rPr>
          <w:rFonts w:ascii="Arial" w:eastAsia="Times New Roman" w:hAnsi="Arial" w:cs="Arial"/>
          <w:color w:val="000000"/>
          <w:sz w:val="24"/>
          <w:szCs w:val="24"/>
          <w:lang w:eastAsia="ru-RU"/>
        </w:rPr>
        <w:t xml:space="preserve"> по периметру от фактических границ этих объектов;</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xml:space="preserve">2) для сгруппированных на одной территории двух и более нестационарных объектов - </w:t>
      </w:r>
      <w:r w:rsidRPr="00194D40">
        <w:rPr>
          <w:rFonts w:ascii="Arial" w:eastAsia="Times New Roman" w:hAnsi="Arial" w:cs="Arial"/>
          <w:i/>
          <w:iCs/>
          <w:color w:val="000000"/>
          <w:sz w:val="24"/>
          <w:szCs w:val="24"/>
          <w:lang w:eastAsia="ru-RU"/>
        </w:rPr>
        <w:t>5 метров</w:t>
      </w:r>
      <w:r w:rsidRPr="00194D40">
        <w:rPr>
          <w:rFonts w:ascii="Arial" w:eastAsia="Times New Roman" w:hAnsi="Arial" w:cs="Arial"/>
          <w:color w:val="000000"/>
          <w:sz w:val="24"/>
          <w:szCs w:val="24"/>
          <w:lang w:eastAsia="ru-RU"/>
        </w:rPr>
        <w:t xml:space="preserve"> по периметру от фактических границ этих объектов;</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xml:space="preserve">3) для территорий розничных мини-рынков, рынков, ярмарок, не имеющих ограждающих устройств, - </w:t>
      </w:r>
      <w:r w:rsidRPr="00194D40">
        <w:rPr>
          <w:rFonts w:ascii="Arial" w:eastAsia="Times New Roman" w:hAnsi="Arial" w:cs="Arial"/>
          <w:i/>
          <w:iCs/>
          <w:color w:val="000000"/>
          <w:sz w:val="24"/>
          <w:szCs w:val="24"/>
          <w:lang w:eastAsia="ru-RU"/>
        </w:rPr>
        <w:t>10 метров</w:t>
      </w:r>
      <w:r w:rsidRPr="00194D40">
        <w:rPr>
          <w:rFonts w:ascii="Arial" w:eastAsia="Times New Roman" w:hAnsi="Arial" w:cs="Arial"/>
          <w:color w:val="000000"/>
          <w:sz w:val="24"/>
          <w:szCs w:val="24"/>
          <w:lang w:eastAsia="ru-RU"/>
        </w:rPr>
        <w:t xml:space="preserve"> по периметру от границ земельного участка, а при наличии ограждения - </w:t>
      </w:r>
      <w:r w:rsidRPr="00194D40">
        <w:rPr>
          <w:rFonts w:ascii="Arial" w:eastAsia="Times New Roman" w:hAnsi="Arial" w:cs="Arial"/>
          <w:i/>
          <w:iCs/>
          <w:color w:val="000000"/>
          <w:sz w:val="24"/>
          <w:szCs w:val="24"/>
          <w:lang w:eastAsia="ru-RU"/>
        </w:rPr>
        <w:t>10 метров</w:t>
      </w:r>
      <w:r w:rsidRPr="00194D40">
        <w:rPr>
          <w:rFonts w:ascii="Arial" w:eastAsia="Times New Roman" w:hAnsi="Arial" w:cs="Arial"/>
          <w:color w:val="000000"/>
          <w:sz w:val="24"/>
          <w:szCs w:val="24"/>
          <w:lang w:eastAsia="ru-RU"/>
        </w:rPr>
        <w:t xml:space="preserve"> от ограждения по периметру;</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xml:space="preserve">4) для индивидуальных жилых домов, не имеющих ограждающих устройств, - </w:t>
      </w:r>
      <w:r w:rsidRPr="00194D40">
        <w:rPr>
          <w:rFonts w:ascii="Arial" w:eastAsia="Times New Roman" w:hAnsi="Arial" w:cs="Arial"/>
          <w:i/>
          <w:iCs/>
          <w:color w:val="000000"/>
          <w:sz w:val="24"/>
          <w:szCs w:val="24"/>
          <w:lang w:eastAsia="ru-RU"/>
        </w:rPr>
        <w:t>5 метров</w:t>
      </w:r>
      <w:r w:rsidRPr="00194D40">
        <w:rPr>
          <w:rFonts w:ascii="Arial" w:eastAsia="Times New Roman" w:hAnsi="Arial" w:cs="Arial"/>
          <w:color w:val="000000"/>
          <w:sz w:val="24"/>
          <w:szCs w:val="24"/>
          <w:lang w:eastAsia="ru-RU"/>
        </w:rPr>
        <w:t xml:space="preserve"> по периметру от фактических границ индивидуальных жилых домов, а при наличии ограждения - </w:t>
      </w:r>
      <w:r w:rsidRPr="00194D40">
        <w:rPr>
          <w:rFonts w:ascii="Arial" w:eastAsia="Times New Roman" w:hAnsi="Arial" w:cs="Arial"/>
          <w:i/>
          <w:iCs/>
          <w:color w:val="000000"/>
          <w:sz w:val="24"/>
          <w:szCs w:val="24"/>
          <w:lang w:eastAsia="ru-RU"/>
        </w:rPr>
        <w:t>5 метров</w:t>
      </w:r>
      <w:r w:rsidRPr="00194D40">
        <w:rPr>
          <w:rFonts w:ascii="Arial" w:eastAsia="Times New Roman" w:hAnsi="Arial" w:cs="Arial"/>
          <w:color w:val="000000"/>
          <w:sz w:val="24"/>
          <w:szCs w:val="24"/>
          <w:lang w:eastAsia="ru-RU"/>
        </w:rPr>
        <w:t xml:space="preserve"> от ограждения по периметру;</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xml:space="preserve">5) для многоквартирных домов (за исключением многоквартирных домов, земельные участки под которыми не образованы или образованы по границам таких домов) - </w:t>
      </w:r>
      <w:r w:rsidRPr="00194D40">
        <w:rPr>
          <w:rFonts w:ascii="Arial" w:eastAsia="Times New Roman" w:hAnsi="Arial" w:cs="Arial"/>
          <w:i/>
          <w:iCs/>
          <w:color w:val="000000"/>
          <w:sz w:val="24"/>
          <w:szCs w:val="24"/>
          <w:lang w:eastAsia="ru-RU"/>
        </w:rPr>
        <w:t>10 метров</w:t>
      </w:r>
      <w:r w:rsidRPr="00194D40">
        <w:rPr>
          <w:rFonts w:ascii="Arial" w:eastAsia="Times New Roman" w:hAnsi="Arial" w:cs="Arial"/>
          <w:color w:val="000000"/>
          <w:sz w:val="24"/>
          <w:szCs w:val="24"/>
          <w:lang w:eastAsia="ru-RU"/>
        </w:rPr>
        <w:t xml:space="preserve"> по периметру от границ земельных участков, на которых расположены многоквартирные дома;</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xml:space="preserve">6) для нежилых зданий, не имеющих ограждающих устройств, - </w:t>
      </w:r>
      <w:r w:rsidRPr="00194D40">
        <w:rPr>
          <w:rFonts w:ascii="Arial" w:eastAsia="Times New Roman" w:hAnsi="Arial" w:cs="Arial"/>
          <w:i/>
          <w:iCs/>
          <w:color w:val="000000"/>
          <w:sz w:val="24"/>
          <w:szCs w:val="24"/>
          <w:lang w:eastAsia="ru-RU"/>
        </w:rPr>
        <w:t xml:space="preserve">10 метров </w:t>
      </w:r>
      <w:r w:rsidRPr="00194D40">
        <w:rPr>
          <w:rFonts w:ascii="Arial" w:eastAsia="Times New Roman" w:hAnsi="Arial" w:cs="Arial"/>
          <w:color w:val="000000"/>
          <w:sz w:val="24"/>
          <w:szCs w:val="24"/>
          <w:lang w:eastAsia="ru-RU"/>
        </w:rPr>
        <w:t>по периметру от фактических границ нежилых зданий;</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lastRenderedPageBreak/>
        <w:t xml:space="preserve">7) для нежилых зданий (комплекса зданий), имеющих ограждение, - </w:t>
      </w:r>
      <w:r w:rsidRPr="00194D40">
        <w:rPr>
          <w:rFonts w:ascii="Arial" w:eastAsia="Times New Roman" w:hAnsi="Arial" w:cs="Arial"/>
          <w:i/>
          <w:iCs/>
          <w:color w:val="000000"/>
          <w:sz w:val="24"/>
          <w:szCs w:val="24"/>
          <w:lang w:eastAsia="ru-RU"/>
        </w:rPr>
        <w:t>10 метров</w:t>
      </w:r>
      <w:r w:rsidRPr="00194D40">
        <w:rPr>
          <w:rFonts w:ascii="Arial" w:eastAsia="Times New Roman" w:hAnsi="Arial" w:cs="Arial"/>
          <w:color w:val="000000"/>
          <w:sz w:val="24"/>
          <w:szCs w:val="24"/>
          <w:lang w:eastAsia="ru-RU"/>
        </w:rPr>
        <w:t xml:space="preserve"> от ограждения по периметру;</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xml:space="preserve">8) для автостоянок, не имеющих ограждающих устройств, - </w:t>
      </w:r>
      <w:r w:rsidRPr="00194D40">
        <w:rPr>
          <w:rFonts w:ascii="Arial" w:eastAsia="Times New Roman" w:hAnsi="Arial" w:cs="Arial"/>
          <w:i/>
          <w:iCs/>
          <w:color w:val="000000"/>
          <w:sz w:val="24"/>
          <w:szCs w:val="24"/>
          <w:lang w:eastAsia="ru-RU"/>
        </w:rPr>
        <w:t>10 метров</w:t>
      </w:r>
      <w:r w:rsidRPr="00194D40">
        <w:rPr>
          <w:rFonts w:ascii="Arial" w:eastAsia="Times New Roman" w:hAnsi="Arial" w:cs="Arial"/>
          <w:color w:val="000000"/>
          <w:sz w:val="24"/>
          <w:szCs w:val="24"/>
          <w:lang w:eastAsia="ru-RU"/>
        </w:rPr>
        <w:t xml:space="preserve"> по периметру от границ земельного участка, а при наличии ограждения - 10 метров от ограждения по периметру;</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xml:space="preserve">9) для промышленных предприятий - </w:t>
      </w:r>
      <w:r w:rsidRPr="00194D40">
        <w:rPr>
          <w:rFonts w:ascii="Arial" w:eastAsia="Times New Roman" w:hAnsi="Arial" w:cs="Arial"/>
          <w:i/>
          <w:iCs/>
          <w:color w:val="000000"/>
          <w:sz w:val="24"/>
          <w:szCs w:val="24"/>
          <w:lang w:eastAsia="ru-RU"/>
        </w:rPr>
        <w:t>10 метров</w:t>
      </w:r>
      <w:r w:rsidRPr="00194D40">
        <w:rPr>
          <w:rFonts w:ascii="Arial" w:eastAsia="Times New Roman" w:hAnsi="Arial" w:cs="Arial"/>
          <w:color w:val="000000"/>
          <w:sz w:val="24"/>
          <w:szCs w:val="24"/>
          <w:lang w:eastAsia="ru-RU"/>
        </w:rPr>
        <w:t xml:space="preserve"> от ограждения по периметру; </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xml:space="preserve">10) для строительных площадок - </w:t>
      </w:r>
      <w:r w:rsidRPr="00194D40">
        <w:rPr>
          <w:rFonts w:ascii="Arial" w:eastAsia="Times New Roman" w:hAnsi="Arial" w:cs="Arial"/>
          <w:i/>
          <w:iCs/>
          <w:color w:val="000000"/>
          <w:sz w:val="24"/>
          <w:szCs w:val="24"/>
          <w:lang w:eastAsia="ru-RU"/>
        </w:rPr>
        <w:t>10 метров</w:t>
      </w:r>
      <w:r w:rsidRPr="00194D40">
        <w:rPr>
          <w:rFonts w:ascii="Arial" w:eastAsia="Times New Roman" w:hAnsi="Arial" w:cs="Arial"/>
          <w:color w:val="000000"/>
          <w:sz w:val="24"/>
          <w:szCs w:val="24"/>
          <w:lang w:eastAsia="ru-RU"/>
        </w:rPr>
        <w:t xml:space="preserve"> от ограждения по периметру;</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xml:space="preserve">11) для гаражно-строительных кооперативов, садоводческих и огороднических некоммерческих товариществ - </w:t>
      </w:r>
      <w:r w:rsidRPr="00194D40">
        <w:rPr>
          <w:rFonts w:ascii="Arial" w:eastAsia="Times New Roman" w:hAnsi="Arial" w:cs="Arial"/>
          <w:i/>
          <w:iCs/>
          <w:color w:val="000000"/>
          <w:sz w:val="24"/>
          <w:szCs w:val="24"/>
          <w:lang w:eastAsia="ru-RU"/>
        </w:rPr>
        <w:t>10 метров</w:t>
      </w:r>
      <w:r w:rsidRPr="00194D40">
        <w:rPr>
          <w:rFonts w:ascii="Arial" w:eastAsia="Times New Roman" w:hAnsi="Arial" w:cs="Arial"/>
          <w:color w:val="000000"/>
          <w:sz w:val="24"/>
          <w:szCs w:val="24"/>
          <w:lang w:eastAsia="ru-RU"/>
        </w:rPr>
        <w:t xml:space="preserve"> по периметру от границ земельного участка;</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xml:space="preserve">12) для автозаправочных станций, автогазозаправочных станций - </w:t>
      </w:r>
      <w:r w:rsidRPr="00194D40">
        <w:rPr>
          <w:rFonts w:ascii="Arial" w:eastAsia="Times New Roman" w:hAnsi="Arial" w:cs="Arial"/>
          <w:i/>
          <w:iCs/>
          <w:color w:val="000000"/>
          <w:sz w:val="24"/>
          <w:szCs w:val="24"/>
          <w:lang w:eastAsia="ru-RU"/>
        </w:rPr>
        <w:t>10 метров</w:t>
      </w:r>
      <w:r w:rsidRPr="00194D40">
        <w:rPr>
          <w:rFonts w:ascii="Arial" w:eastAsia="Times New Roman" w:hAnsi="Arial" w:cs="Arial"/>
          <w:color w:val="000000"/>
          <w:sz w:val="24"/>
          <w:szCs w:val="24"/>
          <w:lang w:eastAsia="ru-RU"/>
        </w:rPr>
        <w:t xml:space="preserve"> по периметру от границ земельного участка, и подъезды к объектам;</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xml:space="preserve">13) для территорий, прилегающих к рекламным конструкциям, - </w:t>
      </w:r>
      <w:r w:rsidRPr="00194D40">
        <w:rPr>
          <w:rFonts w:ascii="Arial" w:eastAsia="Times New Roman" w:hAnsi="Arial" w:cs="Arial"/>
          <w:i/>
          <w:iCs/>
          <w:color w:val="000000"/>
          <w:sz w:val="24"/>
          <w:szCs w:val="24"/>
          <w:lang w:eastAsia="ru-RU"/>
        </w:rPr>
        <w:t>2 метра</w:t>
      </w:r>
      <w:r w:rsidRPr="00194D40">
        <w:rPr>
          <w:rFonts w:ascii="Arial" w:eastAsia="Times New Roman" w:hAnsi="Arial" w:cs="Arial"/>
          <w:color w:val="000000"/>
          <w:sz w:val="24"/>
          <w:szCs w:val="24"/>
          <w:lang w:eastAsia="ru-RU"/>
        </w:rPr>
        <w:t xml:space="preserve"> по периметру от границ основания рекламной конструкции;</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xml:space="preserve">14) для общеобразовательных организаций - </w:t>
      </w:r>
      <w:r w:rsidRPr="00194D40">
        <w:rPr>
          <w:rFonts w:ascii="Arial" w:eastAsia="Times New Roman" w:hAnsi="Arial" w:cs="Arial"/>
          <w:i/>
          <w:iCs/>
          <w:color w:val="000000"/>
          <w:sz w:val="24"/>
          <w:szCs w:val="24"/>
          <w:lang w:eastAsia="ru-RU"/>
        </w:rPr>
        <w:t>5 метров</w:t>
      </w:r>
      <w:r w:rsidRPr="00194D40">
        <w:rPr>
          <w:rFonts w:ascii="Arial" w:eastAsia="Times New Roman" w:hAnsi="Arial" w:cs="Arial"/>
          <w:color w:val="000000"/>
          <w:sz w:val="24"/>
          <w:szCs w:val="24"/>
          <w:lang w:eastAsia="ru-RU"/>
        </w:rPr>
        <w:t xml:space="preserve"> от ограждения по периметру;</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xml:space="preserve">15) для дошкольных образовательных организаций - </w:t>
      </w:r>
      <w:r w:rsidRPr="00194D40">
        <w:rPr>
          <w:rFonts w:ascii="Arial" w:eastAsia="Times New Roman" w:hAnsi="Arial" w:cs="Arial"/>
          <w:i/>
          <w:iCs/>
          <w:color w:val="000000"/>
          <w:sz w:val="24"/>
          <w:szCs w:val="24"/>
          <w:lang w:eastAsia="ru-RU"/>
        </w:rPr>
        <w:t>5 метров</w:t>
      </w:r>
      <w:r w:rsidRPr="00194D40">
        <w:rPr>
          <w:rFonts w:ascii="Arial" w:eastAsia="Times New Roman" w:hAnsi="Arial" w:cs="Arial"/>
          <w:color w:val="000000"/>
          <w:sz w:val="24"/>
          <w:szCs w:val="24"/>
          <w:lang w:eastAsia="ru-RU"/>
        </w:rPr>
        <w:t xml:space="preserve"> от ограждения по периметру.</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3.</w:t>
      </w:r>
      <w:r w:rsidR="00C24CBA" w:rsidRPr="00194D40">
        <w:rPr>
          <w:rFonts w:ascii="Arial" w:eastAsia="Times New Roman" w:hAnsi="Arial" w:cs="Arial"/>
          <w:color w:val="000000"/>
          <w:sz w:val="24"/>
          <w:szCs w:val="24"/>
          <w:lang w:eastAsia="ru-RU"/>
        </w:rPr>
        <w:t>7</w:t>
      </w:r>
      <w:r w:rsidRPr="00194D40">
        <w:rPr>
          <w:rFonts w:ascii="Arial" w:eastAsia="Times New Roman" w:hAnsi="Arial" w:cs="Arial"/>
          <w:color w:val="000000"/>
          <w:sz w:val="24"/>
          <w:szCs w:val="24"/>
          <w:lang w:eastAsia="ru-RU"/>
        </w:rPr>
        <w:t>. В случае совпадения (наложения) границ территорий, прилегающих к зданиям, строениям, сооружениям, земельным участкам, границы прилегающих территорий устанавливаются на равном удалении от указанных объектов.</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3.</w:t>
      </w:r>
      <w:r w:rsidR="00C24CBA" w:rsidRPr="00194D40">
        <w:rPr>
          <w:rFonts w:ascii="Arial" w:eastAsia="Times New Roman" w:hAnsi="Arial" w:cs="Arial"/>
          <w:color w:val="000000"/>
          <w:sz w:val="24"/>
          <w:szCs w:val="24"/>
          <w:lang w:eastAsia="ru-RU"/>
        </w:rPr>
        <w:t>8</w:t>
      </w:r>
      <w:r w:rsidRPr="00194D40">
        <w:rPr>
          <w:rFonts w:ascii="Arial" w:eastAsia="Times New Roman" w:hAnsi="Arial" w:cs="Arial"/>
          <w:color w:val="000000"/>
          <w:sz w:val="24"/>
          <w:szCs w:val="24"/>
          <w:lang w:eastAsia="ru-RU"/>
        </w:rPr>
        <w:t>. Карты – схемы подлежат систематизации и поддержанию в актуальном состоянии.</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Работу по систематизации карт-схем осуществляет уполномоченный орган на постоянной основе.</w:t>
      </w:r>
    </w:p>
    <w:bookmarkEnd w:id="8"/>
    <w:p w:rsidR="006B159C" w:rsidRPr="00194D40" w:rsidRDefault="006B159C" w:rsidP="00194D40">
      <w:pPr>
        <w:spacing w:after="0" w:line="240" w:lineRule="auto"/>
        <w:jc w:val="both"/>
        <w:rPr>
          <w:rFonts w:ascii="Arial" w:eastAsia="Times New Roman" w:hAnsi="Arial" w:cs="Arial"/>
          <w:color w:val="000000"/>
          <w:sz w:val="24"/>
          <w:szCs w:val="24"/>
          <w:lang w:eastAsia="ru-RU"/>
        </w:rPr>
      </w:pPr>
    </w:p>
    <w:p w:rsidR="006B159C" w:rsidRPr="00194D40" w:rsidRDefault="00194D40" w:rsidP="00194D40">
      <w:pPr>
        <w:spacing w:after="0" w:line="240" w:lineRule="auto"/>
        <w:ind w:firstLine="567"/>
        <w:jc w:val="center"/>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ГЛАВА 4. ОБЩИЕ ТРЕБОВАНИЯ К ОРГАНИЗАЦИИ УБОРКИ ТЕРРИТОРИИ ПОСЕЛЕНИЯ</w:t>
      </w:r>
    </w:p>
    <w:p w:rsidR="00194D40" w:rsidRDefault="00194D40" w:rsidP="00194D40">
      <w:pPr>
        <w:spacing w:after="0" w:line="240" w:lineRule="auto"/>
        <w:ind w:firstLine="567"/>
        <w:jc w:val="both"/>
        <w:rPr>
          <w:rFonts w:ascii="Arial" w:eastAsia="Times New Roman" w:hAnsi="Arial" w:cs="Arial"/>
          <w:color w:val="000000"/>
          <w:sz w:val="24"/>
          <w:szCs w:val="24"/>
          <w:lang w:eastAsia="ru-RU"/>
        </w:rPr>
      </w:pP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4.1. Благоустройство территорий, не закрепленных за собственником или иным законным владельцем здания, строения, сооружения, земельного участка, нестационарным объектом либо уполномоченным им лицом, осуществляется уполномоченным органом в соответствии с установленными полномочиями и в пределах средств, предусмотренных на эти цели в бюджете поселения.</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4.2. Работы по благоустройству и содержанию прилегающих территорий в порядке, определенном настоящими Правилами, заключенными соглашениями, на прилегающих к зданиям, строениям, сооружениям, земельным участкам, нестационарным объектам, находящимся в собственности, аренде, ином праве пользования, владения физических, юридических лиц и индивидуальных предпринимателей, территориях осуществляют соответствующие физические, юридические лица, индивидуальные предприниматели, лица, ответственные за эксплуатацию зданий, строений, сооружений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4.</w:t>
      </w:r>
      <w:r w:rsidR="005050B5" w:rsidRPr="00194D40">
        <w:rPr>
          <w:rFonts w:ascii="Arial" w:eastAsia="Times New Roman" w:hAnsi="Arial" w:cs="Arial"/>
          <w:color w:val="000000"/>
          <w:sz w:val="24"/>
          <w:szCs w:val="24"/>
          <w:lang w:eastAsia="ru-RU"/>
        </w:rPr>
        <w:t>3</w:t>
      </w:r>
      <w:r w:rsidRPr="00194D40">
        <w:rPr>
          <w:rFonts w:ascii="Arial" w:eastAsia="Times New Roman" w:hAnsi="Arial" w:cs="Arial"/>
          <w:color w:val="000000"/>
          <w:sz w:val="24"/>
          <w:szCs w:val="24"/>
          <w:lang w:eastAsia="ru-RU"/>
        </w:rPr>
        <w:t>. Уборку и содержание проезжей части дорог по всей её ширине производят подрядчики на основании муниципального контракта на производство данных работ или организации, отвечающие за содержание данных объектов. При выполнении данных работ запрещается перемещение мусора на проезжую часть.</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4.</w:t>
      </w:r>
      <w:r w:rsidR="005050B5" w:rsidRPr="00194D40">
        <w:rPr>
          <w:rFonts w:ascii="Arial" w:eastAsia="Times New Roman" w:hAnsi="Arial" w:cs="Arial"/>
          <w:color w:val="000000"/>
          <w:sz w:val="24"/>
          <w:szCs w:val="24"/>
          <w:lang w:eastAsia="ru-RU"/>
        </w:rPr>
        <w:t>4</w:t>
      </w:r>
      <w:r w:rsidRPr="00194D40">
        <w:rPr>
          <w:rFonts w:ascii="Arial" w:eastAsia="Times New Roman" w:hAnsi="Arial" w:cs="Arial"/>
          <w:color w:val="000000"/>
          <w:sz w:val="24"/>
          <w:szCs w:val="24"/>
          <w:lang w:eastAsia="ru-RU"/>
        </w:rPr>
        <w:t>. Территории объектов благоустройства допускается убирать ручным или механизированным способом в зависимости от возможности использования того или иного способа уборки.</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lastRenderedPageBreak/>
        <w:t>4.</w:t>
      </w:r>
      <w:r w:rsidR="005050B5" w:rsidRPr="00194D40">
        <w:rPr>
          <w:rFonts w:ascii="Arial" w:eastAsia="Times New Roman" w:hAnsi="Arial" w:cs="Arial"/>
          <w:color w:val="000000"/>
          <w:sz w:val="24"/>
          <w:szCs w:val="24"/>
          <w:lang w:eastAsia="ru-RU"/>
        </w:rPr>
        <w:t>5</w:t>
      </w:r>
      <w:r w:rsidRPr="00194D40">
        <w:rPr>
          <w:rFonts w:ascii="Arial" w:eastAsia="Times New Roman" w:hAnsi="Arial" w:cs="Arial"/>
          <w:color w:val="000000"/>
          <w:sz w:val="24"/>
          <w:szCs w:val="24"/>
          <w:lang w:eastAsia="ru-RU"/>
        </w:rPr>
        <w:t>. Спиленные деревья вывозятся организациями, производящими работы по удалению сухостойных, аварийных, потерявших декоративную ценность деревьев, и обрезке ветвей в кронах, в течение суток</w:t>
      </w:r>
      <w:r w:rsidR="001858F9" w:rsidRPr="00194D40">
        <w:rPr>
          <w:rFonts w:ascii="Arial" w:eastAsia="Times New Roman" w:hAnsi="Arial" w:cs="Arial"/>
          <w:color w:val="000000"/>
          <w:sz w:val="24"/>
          <w:szCs w:val="24"/>
          <w:lang w:eastAsia="ru-RU"/>
        </w:rPr>
        <w:t xml:space="preserve"> </w:t>
      </w:r>
      <w:r w:rsidRPr="00194D40">
        <w:rPr>
          <w:rFonts w:ascii="Arial" w:eastAsia="Times New Roman" w:hAnsi="Arial" w:cs="Arial"/>
          <w:color w:val="000000"/>
          <w:sz w:val="24"/>
          <w:szCs w:val="24"/>
          <w:lang w:eastAsia="ru-RU"/>
        </w:rPr>
        <w:t xml:space="preserve">с элементов улично-дорожной сети. </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xml:space="preserve">Пни, оставшиеся после вырубки сухостойных, аварийных деревьев, должны быть удалены в течение трех суток </w:t>
      </w:r>
      <w:r w:rsidR="001858F9" w:rsidRPr="00194D40">
        <w:rPr>
          <w:rFonts w:ascii="Arial" w:eastAsia="Times New Roman" w:hAnsi="Arial" w:cs="Arial"/>
          <w:color w:val="000000"/>
          <w:sz w:val="24"/>
          <w:szCs w:val="24"/>
          <w:lang w:eastAsia="ru-RU"/>
        </w:rPr>
        <w:t>с</w:t>
      </w:r>
      <w:r w:rsidRPr="00194D40">
        <w:rPr>
          <w:rFonts w:ascii="Arial" w:eastAsia="Times New Roman" w:hAnsi="Arial" w:cs="Arial"/>
          <w:color w:val="000000"/>
          <w:sz w:val="24"/>
          <w:szCs w:val="24"/>
          <w:lang w:eastAsia="ru-RU"/>
        </w:rPr>
        <w:t xml:space="preserve"> элемент</w:t>
      </w:r>
      <w:r w:rsidR="001858F9" w:rsidRPr="00194D40">
        <w:rPr>
          <w:rFonts w:ascii="Arial" w:eastAsia="Times New Roman" w:hAnsi="Arial" w:cs="Arial"/>
          <w:color w:val="000000"/>
          <w:sz w:val="24"/>
          <w:szCs w:val="24"/>
          <w:lang w:eastAsia="ru-RU"/>
        </w:rPr>
        <w:t>ов</w:t>
      </w:r>
      <w:r w:rsidRPr="00194D40">
        <w:rPr>
          <w:rFonts w:ascii="Arial" w:eastAsia="Times New Roman" w:hAnsi="Arial" w:cs="Arial"/>
          <w:color w:val="000000"/>
          <w:sz w:val="24"/>
          <w:szCs w:val="24"/>
          <w:lang w:eastAsia="ru-RU"/>
        </w:rPr>
        <w:t xml:space="preserve"> улично-дорожной сети.</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Упавшие деревья должны быть удалены немедленно с проезжей части дорог, тротуаров, от токонесущих проводов, фасадов жилых и производственных зданий, а с других территорий — в течение 12 часов с момента обнаружения.</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4.</w:t>
      </w:r>
      <w:r w:rsidR="005050B5" w:rsidRPr="00194D40">
        <w:rPr>
          <w:rFonts w:ascii="Arial" w:eastAsia="Times New Roman" w:hAnsi="Arial" w:cs="Arial"/>
          <w:color w:val="000000"/>
          <w:sz w:val="24"/>
          <w:szCs w:val="24"/>
          <w:lang w:eastAsia="ru-RU"/>
        </w:rPr>
        <w:t>6</w:t>
      </w:r>
      <w:r w:rsidRPr="00194D40">
        <w:rPr>
          <w:rFonts w:ascii="Arial" w:eastAsia="Times New Roman" w:hAnsi="Arial" w:cs="Arial"/>
          <w:color w:val="000000"/>
          <w:sz w:val="24"/>
          <w:szCs w:val="24"/>
          <w:lang w:eastAsia="ru-RU"/>
        </w:rPr>
        <w:t xml:space="preserve">. </w:t>
      </w:r>
      <w:bookmarkStart w:id="9" w:name="_Hlk8137221"/>
      <w:r w:rsidRPr="00194D40">
        <w:rPr>
          <w:rFonts w:ascii="Arial" w:eastAsia="Times New Roman" w:hAnsi="Arial" w:cs="Arial"/>
          <w:color w:val="000000"/>
          <w:sz w:val="24"/>
          <w:szCs w:val="24"/>
          <w:lang w:eastAsia="ru-RU"/>
        </w:rPr>
        <w:t xml:space="preserve">Собственники </w:t>
      </w:r>
      <w:bookmarkStart w:id="10" w:name="_Hlk22210955"/>
      <w:r w:rsidRPr="00194D40">
        <w:rPr>
          <w:rFonts w:ascii="Arial" w:eastAsia="Times New Roman" w:hAnsi="Arial" w:cs="Arial"/>
          <w:color w:val="000000"/>
          <w:sz w:val="24"/>
          <w:szCs w:val="24"/>
          <w:lang w:eastAsia="ru-RU"/>
        </w:rPr>
        <w:t xml:space="preserve">и (или) иные законные владельцы зданий, строений, сооружений, земельных участков, нестационарных объектов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w:t>
      </w:r>
      <w:bookmarkEnd w:id="10"/>
      <w:r w:rsidRPr="00194D40">
        <w:rPr>
          <w:rFonts w:ascii="Arial" w:eastAsia="Times New Roman" w:hAnsi="Arial" w:cs="Arial"/>
          <w:color w:val="000000"/>
          <w:sz w:val="24"/>
          <w:szCs w:val="24"/>
          <w:lang w:eastAsia="ru-RU"/>
        </w:rPr>
        <w:t>обязаны в соответствии с настоящими Правилами, заключенными соглашениями:</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1) очищать прилегающие территории от мусора и иных отходов производства и потребления, опавшей листвы, сухой травянистой растительности, сорной растительности, коры деревьев, порубочных остатков деревьев и кустарников;</w:t>
      </w:r>
      <w:bookmarkStart w:id="11" w:name="_Hlk14965574"/>
    </w:p>
    <w:bookmarkEnd w:id="11"/>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2) очищать прилегающие территории, за исключением цветников и газонов, от снега и наледи для обеспечения свободного и безопасного прохода граждан;</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3) обрабатывать прилегающие территории противогололедными реагентами;</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4) осуществлять покос травы и обрезку поросли.</w:t>
      </w:r>
      <w:r w:rsidR="001858F9" w:rsidRPr="00194D40">
        <w:rPr>
          <w:rFonts w:ascii="Arial" w:eastAsia="Times New Roman" w:hAnsi="Arial" w:cs="Arial"/>
          <w:color w:val="000000"/>
          <w:sz w:val="24"/>
          <w:szCs w:val="24"/>
          <w:lang w:eastAsia="ru-RU"/>
        </w:rPr>
        <w:t xml:space="preserve"> </w:t>
      </w:r>
      <w:r w:rsidRPr="00194D40">
        <w:rPr>
          <w:rFonts w:ascii="Arial" w:eastAsia="Times New Roman" w:hAnsi="Arial" w:cs="Arial"/>
          <w:color w:val="000000"/>
          <w:sz w:val="24"/>
          <w:szCs w:val="24"/>
          <w:lang w:eastAsia="ru-RU"/>
        </w:rPr>
        <w:t>Высота травы не должна превышать 15 сантиметров от поверхности земли;</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5) устанавливать, ремонтировать, окрашивать урны, а также очищать урны по мере их заполнения, но не реже 1 раза в сутки.</w:t>
      </w:r>
    </w:p>
    <w:bookmarkEnd w:id="9"/>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4.</w:t>
      </w:r>
      <w:r w:rsidR="005050B5" w:rsidRPr="00194D40">
        <w:rPr>
          <w:rFonts w:ascii="Arial" w:eastAsia="Times New Roman" w:hAnsi="Arial" w:cs="Arial"/>
          <w:color w:val="000000"/>
          <w:sz w:val="24"/>
          <w:szCs w:val="24"/>
          <w:lang w:eastAsia="ru-RU"/>
        </w:rPr>
        <w:t>7</w:t>
      </w:r>
      <w:r w:rsidRPr="00194D40">
        <w:rPr>
          <w:rFonts w:ascii="Arial" w:eastAsia="Times New Roman" w:hAnsi="Arial" w:cs="Arial"/>
          <w:color w:val="000000"/>
          <w:sz w:val="24"/>
          <w:szCs w:val="24"/>
          <w:lang w:eastAsia="ru-RU"/>
        </w:rPr>
        <w:t>. Запрещается:</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вывозить и выгружать бытовой, строительный мусор и грунт, промышленные отходы и сточные воды из выгребных ям в места, не отведенные для этой цели Администрацией поселения и не согласованные с органами санитарно-эпидемиологического надзора и органом по охране окружающей среды;</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сорить на улицах, площадях и в других общественных местах, выставлять тару с мусором и пищевыми отходами на улицы;</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сметать мусор на проезжую часть улиц;</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производить расклейку афиш, объявлений на фасадах зданий, столбах, деревьях и других объектах внешнего благоустройства, не предназначенных для этой цели;</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складировать около торговых точек тару, запасы товаров;</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ограждать строительные площадки с уменьшением пешеходных дорожек (тротуаров);</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повреждать или вырубать зеленые насаждения на землях или земельных участках, находящихся в муниципальной собственности;</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захламлять придомовые, дворовые территории общего пользования металлическим ломом, строительным, бытовым мусором и другими материалами;</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размещать транспортные средства на газоне или иной озеленённой или рекреационной территории;</w:t>
      </w:r>
    </w:p>
    <w:p w:rsidR="001858F9"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воспрепятствовать проведению работ по ручной или механизированной уборке территории, по очистке кровель зданий от снега, наледи и (или) удалению сосулек, а также деятельности специализированной организации по сбору и вывозу (транспортировке) с помощью транспортных средств твёрдых коммунальных отходов из мест, предназначенных для их накопления (временного складирования) в контейнерах, мусоросборниках или на специально отведённых площадках</w:t>
      </w:r>
      <w:r w:rsidR="001858F9" w:rsidRPr="00194D40">
        <w:rPr>
          <w:rFonts w:ascii="Arial" w:eastAsia="Times New Roman" w:hAnsi="Arial" w:cs="Arial"/>
          <w:color w:val="000000"/>
          <w:sz w:val="24"/>
          <w:szCs w:val="24"/>
          <w:lang w:eastAsia="ru-RU"/>
        </w:rPr>
        <w:t>;</w:t>
      </w:r>
      <w:r w:rsidRPr="00194D40">
        <w:rPr>
          <w:rFonts w:ascii="Arial" w:eastAsia="Times New Roman" w:hAnsi="Arial" w:cs="Arial"/>
          <w:color w:val="000000"/>
          <w:sz w:val="24"/>
          <w:szCs w:val="24"/>
          <w:lang w:eastAsia="ru-RU"/>
        </w:rPr>
        <w:t xml:space="preserve"> </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lastRenderedPageBreak/>
        <w:t>- складировать и выбрасывать отходы содержания животных и птиц на улицу, проезжую часть, возле дворов, за исключением специально отведенных для этих целей мест;</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выпас сельскохозяйственных животных и птиц на территориях общего пользования поселения, в границах полосы отвода автомобильной дороги, а также оставление их без присмотра или без привязи при осуществлении прогона и выпаса;</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выгул домашних животных вне мест, установленных уполномоченным органом для выгула животных;</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устройство выгребных ям за границей земельного участка частного домовладения (на земельных участках общего пользования, занятых улицами, проездами, тротуарами, автомобильными дорогами и на участках проложенных коммуникаций) за исключением случаев, не противоречащих законодательству;</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складировать строительные материалы, мусор на территории общего пользования;</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уничтожать или повреждать специальные знаки, надписи, содержащие информацию, необходимую для эксплуатации инженерных сооружений;</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загрязнять территории общего пользования транспортными средствами во время их эксплуатации, обслуживания или ремонта, при перевозке грузов или выезде со строительных площадок (вследствие отсутствия тента или укрытия).</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4.</w:t>
      </w:r>
      <w:r w:rsidR="005050B5" w:rsidRPr="00194D40">
        <w:rPr>
          <w:rFonts w:ascii="Arial" w:eastAsia="Times New Roman" w:hAnsi="Arial" w:cs="Arial"/>
          <w:color w:val="000000"/>
          <w:sz w:val="24"/>
          <w:szCs w:val="24"/>
          <w:lang w:eastAsia="ru-RU"/>
        </w:rPr>
        <w:t>8</w:t>
      </w:r>
      <w:r w:rsidRPr="00194D40">
        <w:rPr>
          <w:rFonts w:ascii="Arial" w:eastAsia="Times New Roman" w:hAnsi="Arial" w:cs="Arial"/>
          <w:color w:val="000000"/>
          <w:sz w:val="24"/>
          <w:szCs w:val="24"/>
          <w:lang w:eastAsia="ru-RU"/>
        </w:rPr>
        <w:t>. Газон формируется вне проезжей части путем создания и поддержания естественного или искусственного травяного покрова в состоянии, соответствующем требованиям настоящих Правил.</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4.</w:t>
      </w:r>
      <w:r w:rsidR="005050B5" w:rsidRPr="00194D40">
        <w:rPr>
          <w:rFonts w:ascii="Arial" w:eastAsia="Times New Roman" w:hAnsi="Arial" w:cs="Arial"/>
          <w:color w:val="000000"/>
          <w:sz w:val="24"/>
          <w:szCs w:val="24"/>
          <w:lang w:eastAsia="ru-RU"/>
        </w:rPr>
        <w:t>9</w:t>
      </w:r>
      <w:r w:rsidRPr="00194D40">
        <w:rPr>
          <w:rFonts w:ascii="Arial" w:eastAsia="Times New Roman" w:hAnsi="Arial" w:cs="Arial"/>
          <w:color w:val="000000"/>
          <w:sz w:val="24"/>
          <w:szCs w:val="24"/>
          <w:lang w:eastAsia="ru-RU"/>
        </w:rPr>
        <w:t>. Складирование строительных и иных материалов, техники для обеспечения строительства, реконструкции на землях или земельных участках, находящихся в муниципальной собственности, без предоставления земельных участков и установления сервитутов осуществляется на основании разрешений уполномоченного органа в соответствии с требованиями Земельного кодекса Российской Федерации.</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В случаях, неурегулированных Земельным кодексом Российской Федерации, допускается складирование собственниками и (или) иными законными владельцами зданий, строений, сооружений, нестационарных объектов, земельных участков строительных и иных материалов, техники для обеспечения строительства, реконструкции на землях или земельных участках, находящихся в муниципальной собственности, без предоставления земельных участков и установления сервитутов при условии соблюдения следующих требований настоящих Правил:</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укрытие песка, щебня, других сыпучих материалов нетканым материалом, брезентом во избежание воздействия атмосферных осадков, ветра и последующего перемешивания с почвой, распространения за пределы места складирования;</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складирование строительных материалов, техники способом, исключающим возможность их падения, опрокидывания, разваливания;</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складирование строительных материалов, техники не должно создавать препятствия для движения пешеходов, транспортных средств и других угроз безопасности дорожного движения;</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складирование строительных материалов, техники не должно не нарушать требования противопожарной безопасности;</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складирование строительных материалов, техники запрещено на территориях, непосредственно занятых линейными объектами связи, электроснабжения.</w:t>
      </w:r>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lastRenderedPageBreak/>
        <w:t>4.1</w:t>
      </w:r>
      <w:r w:rsidR="005050B5" w:rsidRPr="00194D40">
        <w:rPr>
          <w:rFonts w:ascii="Arial" w:eastAsia="Times New Roman" w:hAnsi="Arial" w:cs="Arial"/>
          <w:bCs/>
          <w:color w:val="000000"/>
          <w:sz w:val="24"/>
          <w:szCs w:val="24"/>
          <w:lang w:eastAsia="ru-RU"/>
        </w:rPr>
        <w:t>0</w:t>
      </w:r>
      <w:r w:rsidRPr="00194D40">
        <w:rPr>
          <w:rFonts w:ascii="Arial" w:eastAsia="Times New Roman" w:hAnsi="Arial" w:cs="Arial"/>
          <w:bCs/>
          <w:color w:val="000000"/>
          <w:sz w:val="24"/>
          <w:szCs w:val="24"/>
          <w:lang w:eastAsia="ru-RU"/>
        </w:rPr>
        <w:t xml:space="preserve">. </w:t>
      </w:r>
      <w:r w:rsidR="00C93CA0" w:rsidRPr="00194D40">
        <w:rPr>
          <w:rFonts w:ascii="Arial" w:eastAsia="Times New Roman" w:hAnsi="Arial" w:cs="Arial"/>
          <w:bCs/>
          <w:color w:val="000000"/>
          <w:sz w:val="24"/>
          <w:szCs w:val="24"/>
          <w:lang w:eastAsia="ru-RU"/>
        </w:rPr>
        <w:t>На территории</w:t>
      </w:r>
      <w:r w:rsidRPr="00194D40">
        <w:rPr>
          <w:rFonts w:ascii="Arial" w:eastAsia="Times New Roman" w:hAnsi="Arial" w:cs="Arial"/>
          <w:bCs/>
          <w:color w:val="000000"/>
          <w:sz w:val="24"/>
          <w:szCs w:val="24"/>
          <w:lang w:eastAsia="ru-RU"/>
        </w:rPr>
        <w:t xml:space="preserve"> поселения накопление жидких бытовых отходов (далее - ЖБО) должно осуществляться в локальных очистных сооружениях либо в подземных водонепроницаемых сооружениях как отдельных, так и в составе дворовых уборных.</w:t>
      </w:r>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4.1</w:t>
      </w:r>
      <w:r w:rsidR="005050B5" w:rsidRPr="00194D40">
        <w:rPr>
          <w:rFonts w:ascii="Arial" w:eastAsia="Times New Roman" w:hAnsi="Arial" w:cs="Arial"/>
          <w:bCs/>
          <w:color w:val="000000"/>
          <w:sz w:val="24"/>
          <w:szCs w:val="24"/>
          <w:lang w:eastAsia="ru-RU"/>
        </w:rPr>
        <w:t>1</w:t>
      </w:r>
      <w:r w:rsidRPr="00194D40">
        <w:rPr>
          <w:rFonts w:ascii="Arial" w:eastAsia="Times New Roman" w:hAnsi="Arial" w:cs="Arial"/>
          <w:bCs/>
          <w:color w:val="000000"/>
          <w:sz w:val="24"/>
          <w:szCs w:val="24"/>
          <w:lang w:eastAsia="ru-RU"/>
        </w:rPr>
        <w:t>. Расстояние от выгребов и дворовых уборных с помойницами до жилых домов, зданий и игровых, прогулочных и спортивных площадок организаций воспитания и обучения, отдыха и оздоровления детей и молодежи и медицинских организаций, организаций социального обслуживания, детских игровых и спортивных площадок должно быть не менее 10 метров и не более 100 метров, для туалетов - не менее 20 метров.</w:t>
      </w:r>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Дворовые уборные должны находиться (располагаться, размещаться) на расстоянии не менее 50 метров от нецентрализованных источников питьевого водоснабжения, предназначенных для общественного пользования.</w:t>
      </w:r>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4.1</w:t>
      </w:r>
      <w:r w:rsidR="005050B5" w:rsidRPr="00194D40">
        <w:rPr>
          <w:rFonts w:ascii="Arial" w:eastAsia="Times New Roman" w:hAnsi="Arial" w:cs="Arial"/>
          <w:bCs/>
          <w:color w:val="000000"/>
          <w:sz w:val="24"/>
          <w:szCs w:val="24"/>
          <w:lang w:eastAsia="ru-RU"/>
        </w:rPr>
        <w:t>2</w:t>
      </w:r>
      <w:r w:rsidRPr="00194D40">
        <w:rPr>
          <w:rFonts w:ascii="Arial" w:eastAsia="Times New Roman" w:hAnsi="Arial" w:cs="Arial"/>
          <w:bCs/>
          <w:color w:val="000000"/>
          <w:sz w:val="24"/>
          <w:szCs w:val="24"/>
          <w:lang w:eastAsia="ru-RU"/>
        </w:rPr>
        <w:t>. Органы местного самоуправления поселения, юридические лица и граждане, в том числе индивидуальные предприниматели (далее - хозяйствующие субъекты), эксплуатирующие выгребы, дворовые уборные и помойницы, должны обеспечивать их дезинфекцию и ремонт.</w:t>
      </w:r>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4.</w:t>
      </w:r>
      <w:r w:rsidR="005050B5" w:rsidRPr="00194D40">
        <w:rPr>
          <w:rFonts w:ascii="Arial" w:eastAsia="Times New Roman" w:hAnsi="Arial" w:cs="Arial"/>
          <w:bCs/>
          <w:color w:val="000000"/>
          <w:sz w:val="24"/>
          <w:szCs w:val="24"/>
          <w:lang w:eastAsia="ru-RU"/>
        </w:rPr>
        <w:t>13</w:t>
      </w:r>
      <w:r w:rsidRPr="00194D40">
        <w:rPr>
          <w:rFonts w:ascii="Arial" w:eastAsia="Times New Roman" w:hAnsi="Arial" w:cs="Arial"/>
          <w:bCs/>
          <w:color w:val="000000"/>
          <w:sz w:val="24"/>
          <w:szCs w:val="24"/>
          <w:lang w:eastAsia="ru-RU"/>
        </w:rPr>
        <w:t>. Выгреб и помойницы должны иметь подземную водонепроницаемую емкостную часть для накопления ЖБО. Объем выгребов и помойниц определяется их владельцами с учетом количества образующихся ЖБО.</w:t>
      </w:r>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4.</w:t>
      </w:r>
      <w:r w:rsidR="005050B5" w:rsidRPr="00194D40">
        <w:rPr>
          <w:rFonts w:ascii="Arial" w:eastAsia="Times New Roman" w:hAnsi="Arial" w:cs="Arial"/>
          <w:bCs/>
          <w:color w:val="000000"/>
          <w:sz w:val="24"/>
          <w:szCs w:val="24"/>
          <w:lang w:eastAsia="ru-RU"/>
        </w:rPr>
        <w:t>14</w:t>
      </w:r>
      <w:r w:rsidRPr="00194D40">
        <w:rPr>
          <w:rFonts w:ascii="Arial" w:eastAsia="Times New Roman" w:hAnsi="Arial" w:cs="Arial"/>
          <w:bCs/>
          <w:color w:val="000000"/>
          <w:sz w:val="24"/>
          <w:szCs w:val="24"/>
          <w:lang w:eastAsia="ru-RU"/>
        </w:rPr>
        <w:t>. Не допускается наполнение выгреба выше, чем 0,35 метров до поверхности земли. Выгреб следует очищать по мере заполнения, но не реже 1 раза в 6 месяцев.</w:t>
      </w:r>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4.</w:t>
      </w:r>
      <w:r w:rsidR="005050B5" w:rsidRPr="00194D40">
        <w:rPr>
          <w:rFonts w:ascii="Arial" w:eastAsia="Times New Roman" w:hAnsi="Arial" w:cs="Arial"/>
          <w:bCs/>
          <w:color w:val="000000"/>
          <w:sz w:val="24"/>
          <w:szCs w:val="24"/>
          <w:lang w:eastAsia="ru-RU"/>
        </w:rPr>
        <w:t>15</w:t>
      </w:r>
      <w:r w:rsidRPr="00194D40">
        <w:rPr>
          <w:rFonts w:ascii="Arial" w:eastAsia="Times New Roman" w:hAnsi="Arial" w:cs="Arial"/>
          <w:bCs/>
          <w:color w:val="000000"/>
          <w:sz w:val="24"/>
          <w:szCs w:val="24"/>
          <w:lang w:eastAsia="ru-RU"/>
        </w:rPr>
        <w:t>. Удаление ЖБО должно проводится хозяйствующими субъектами, осуществляющими деятельность по сбору и транспортированию ЖБО, в период с 7 до 23 часов с использованием транспортных средств, специально оборудованных для забора, слива и транспортирования ЖБО, в централизованные системы водоотведения или иные сооружения, предназначенные для приема и (или) очистки ЖБО.</w:t>
      </w:r>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4.</w:t>
      </w:r>
      <w:r w:rsidR="005050B5" w:rsidRPr="00194D40">
        <w:rPr>
          <w:rFonts w:ascii="Arial" w:eastAsia="Times New Roman" w:hAnsi="Arial" w:cs="Arial"/>
          <w:bCs/>
          <w:color w:val="000000"/>
          <w:sz w:val="24"/>
          <w:szCs w:val="24"/>
          <w:lang w:eastAsia="ru-RU"/>
        </w:rPr>
        <w:t>16</w:t>
      </w:r>
      <w:r w:rsidRPr="00194D40">
        <w:rPr>
          <w:rFonts w:ascii="Arial" w:eastAsia="Times New Roman" w:hAnsi="Arial" w:cs="Arial"/>
          <w:bCs/>
          <w:color w:val="000000"/>
          <w:sz w:val="24"/>
          <w:szCs w:val="24"/>
          <w:lang w:eastAsia="ru-RU"/>
        </w:rPr>
        <w:t xml:space="preserve">. Объекты, предназначенные для приема и (или) очистки ЖБО, должны соответствовать требованиям Федерального закона от 07.12.2011 </w:t>
      </w:r>
      <w:r w:rsidRPr="00194D40">
        <w:rPr>
          <w:rFonts w:ascii="Arial" w:eastAsia="Times New Roman" w:hAnsi="Arial" w:cs="Arial"/>
          <w:bCs/>
          <w:color w:val="000000"/>
          <w:sz w:val="24"/>
          <w:szCs w:val="24"/>
          <w:lang w:eastAsia="ru-RU"/>
        </w:rPr>
        <w:br/>
        <w:t>№ 416-ФЗ «О водоснабжении и водоотведении», санитарных правил и санитарно-эпидемиологическим требованиям по профилактике инфекционных и паразитарных болезней, а также к организации и проведению санитарно-противоэпидемических (профилактических) мероприятий.</w:t>
      </w:r>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Не допускается вывоз ЖБО в места, не предназначенные для приема и (или) очистки ЖБО.</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4.</w:t>
      </w:r>
      <w:r w:rsidR="005050B5" w:rsidRPr="00194D40">
        <w:rPr>
          <w:rFonts w:ascii="Arial" w:eastAsia="Times New Roman" w:hAnsi="Arial" w:cs="Arial"/>
          <w:color w:val="000000"/>
          <w:sz w:val="24"/>
          <w:szCs w:val="24"/>
          <w:lang w:eastAsia="ru-RU"/>
        </w:rPr>
        <w:t>17</w:t>
      </w:r>
      <w:r w:rsidRPr="00194D40">
        <w:rPr>
          <w:rFonts w:ascii="Arial" w:eastAsia="Times New Roman" w:hAnsi="Arial" w:cs="Arial"/>
          <w:color w:val="000000"/>
          <w:sz w:val="24"/>
          <w:szCs w:val="24"/>
          <w:lang w:eastAsia="ru-RU"/>
        </w:rPr>
        <w:t>. Выгул домашних животных на территории поселения допускается при условии обеспечения безопасности граждан, животных, сохранности имущества физических и юридических лиц.</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При выгуле домашнего животного необходимо соблюдать следующие требования:</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1) исключать возможность свободного, неконтролируемого передвижения животного при пересечении проезжей части автомобильной дороги, на детских и спортивных площадках;</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xml:space="preserve"> 2) обеспечивать уборку продуктов жизнедеятельности животного в местах и на территориях общего пользования;</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xml:space="preserve"> 3) не допускать выгул животного вне мест, установленных уполномоченным органом для выгула животных.</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xml:space="preserve">Выгул потенциально опасной собаки без намордника и поводка независимо от места выгула запрещается, за исключением случаев, если потенциально опасная собака находится на огороженной территории, принадлежащей владельцу </w:t>
      </w:r>
      <w:r w:rsidRPr="00194D40">
        <w:rPr>
          <w:rFonts w:ascii="Arial" w:eastAsia="Times New Roman" w:hAnsi="Arial" w:cs="Arial"/>
          <w:color w:val="000000"/>
          <w:sz w:val="24"/>
          <w:szCs w:val="24"/>
          <w:lang w:eastAsia="ru-RU"/>
        </w:rPr>
        <w:lastRenderedPageBreak/>
        <w:t>потенциально опасной собаки на праве собственности или ином законном основании. О наличии этой собаки должна быть сделана предупреждающая надпись при входе на данную территорию.</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p>
    <w:p w:rsidR="006B159C" w:rsidRPr="00194D40" w:rsidRDefault="00194D40" w:rsidP="00194D40">
      <w:pPr>
        <w:spacing w:after="0" w:line="240" w:lineRule="auto"/>
        <w:ind w:firstLine="567"/>
        <w:jc w:val="center"/>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ГЛАВА 5. ОСОБЕННОСТИ ОРГАНИЗАЦИИ УБОРКИ ТЕРРИТОРИИ ПОСЕЛЕНИЯ В ЗИМНИЙ ПЕРИОД</w:t>
      </w:r>
    </w:p>
    <w:p w:rsidR="00194D40" w:rsidRDefault="00194D40" w:rsidP="00194D40">
      <w:pPr>
        <w:spacing w:after="0" w:line="240" w:lineRule="auto"/>
        <w:ind w:firstLine="567"/>
        <w:jc w:val="both"/>
        <w:rPr>
          <w:rFonts w:ascii="Arial" w:eastAsia="Times New Roman" w:hAnsi="Arial" w:cs="Arial"/>
          <w:color w:val="000000"/>
          <w:sz w:val="24"/>
          <w:szCs w:val="24"/>
          <w:lang w:eastAsia="ru-RU"/>
        </w:rPr>
      </w:pP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5.1. Зимняя уборка проезжей части осуществляется в соответствии с настоящими Правилами и разрабатываемыми на их основе нормативно-техническими документами уполномоченного органа, определяющими технологию работ и технические средства.</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xml:space="preserve">5.2. Период зимней уборки устанавливается </w:t>
      </w:r>
      <w:r w:rsidRPr="00194D40">
        <w:rPr>
          <w:rFonts w:ascii="Arial" w:eastAsia="Times New Roman" w:hAnsi="Arial" w:cs="Arial"/>
          <w:i/>
          <w:iCs/>
          <w:color w:val="000000"/>
          <w:sz w:val="24"/>
          <w:szCs w:val="24"/>
          <w:lang w:eastAsia="ru-RU"/>
        </w:rPr>
        <w:t>с 1 ноября по 15 апреля</w:t>
      </w:r>
      <w:r w:rsidRPr="00194D40">
        <w:rPr>
          <w:rFonts w:ascii="Arial" w:eastAsia="Times New Roman" w:hAnsi="Arial" w:cs="Arial"/>
          <w:color w:val="000000"/>
          <w:sz w:val="24"/>
          <w:szCs w:val="24"/>
          <w:lang w:eastAsia="ru-RU"/>
        </w:rPr>
        <w:t>. В случае резкого изменения погодных условий (снег, мороз) сроки начала и окончания зимней уборки корректируются уполномоченным органом.</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Зимняя уборка предусматривает очистку территории поселения от мусора и иных отходов производства и потребления, от снега и наледи, предупреждение образования и ликвидацию зимней скользкости.</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5.</w:t>
      </w:r>
      <w:r w:rsidR="005050B5" w:rsidRPr="00194D40">
        <w:rPr>
          <w:rFonts w:ascii="Arial" w:eastAsia="Times New Roman" w:hAnsi="Arial" w:cs="Arial"/>
          <w:color w:val="000000"/>
          <w:sz w:val="24"/>
          <w:szCs w:val="24"/>
          <w:lang w:eastAsia="ru-RU"/>
        </w:rPr>
        <w:t>3</w:t>
      </w:r>
      <w:r w:rsidRPr="00194D40">
        <w:rPr>
          <w:rFonts w:ascii="Arial" w:eastAsia="Times New Roman" w:hAnsi="Arial" w:cs="Arial"/>
          <w:color w:val="000000"/>
          <w:sz w:val="24"/>
          <w:szCs w:val="24"/>
          <w:lang w:eastAsia="ru-RU"/>
        </w:rPr>
        <w:t>. Технология и режимы производства уборочных работ на проезжей части должны обеспечить беспрепятственное движение транспортных средств и пешеходов независимо от погодных условий.</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В зависимости от ширины улицы и характера движения на ней валы собранного снега допускается укладывать либо по обеим сторонам проезжей части, либо с одной стороны проезжей части вдоль тротуара, оставляя необходимые проходы и проезды.</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5.</w:t>
      </w:r>
      <w:r w:rsidR="005050B5" w:rsidRPr="00194D40">
        <w:rPr>
          <w:rFonts w:ascii="Arial" w:eastAsia="Times New Roman" w:hAnsi="Arial" w:cs="Arial"/>
          <w:color w:val="000000"/>
          <w:sz w:val="24"/>
          <w:szCs w:val="24"/>
          <w:lang w:eastAsia="ru-RU"/>
        </w:rPr>
        <w:t>4</w:t>
      </w:r>
      <w:r w:rsidRPr="00194D40">
        <w:rPr>
          <w:rFonts w:ascii="Arial" w:eastAsia="Times New Roman" w:hAnsi="Arial" w:cs="Arial"/>
          <w:color w:val="000000"/>
          <w:sz w:val="24"/>
          <w:szCs w:val="24"/>
          <w:lang w:eastAsia="ru-RU"/>
        </w:rPr>
        <w:t>. В процессе уборки запрещается:</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1) выдвигать или перемещать на проезжую часть снег, счищаемый с дворовых территорий, территорий организаций, строительных площадок, торговых объектов;</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2) применять техническую соль и жидкий хлористый кальций в качестве противогололёдного реагента на тротуарах, в парках, скверах, дворах и прочих пешеходных и озеленённых зонах.</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5.</w:t>
      </w:r>
      <w:r w:rsidR="005050B5" w:rsidRPr="00194D40">
        <w:rPr>
          <w:rFonts w:ascii="Arial" w:eastAsia="Times New Roman" w:hAnsi="Arial" w:cs="Arial"/>
          <w:color w:val="000000"/>
          <w:sz w:val="24"/>
          <w:szCs w:val="24"/>
          <w:lang w:eastAsia="ru-RU"/>
        </w:rPr>
        <w:t>5</w:t>
      </w:r>
      <w:r w:rsidRPr="00194D40">
        <w:rPr>
          <w:rFonts w:ascii="Arial" w:eastAsia="Times New Roman" w:hAnsi="Arial" w:cs="Arial"/>
          <w:color w:val="000000"/>
          <w:sz w:val="24"/>
          <w:szCs w:val="24"/>
          <w:lang w:eastAsia="ru-RU"/>
        </w:rPr>
        <w:t xml:space="preserve">. </w:t>
      </w:r>
      <w:bookmarkStart w:id="12" w:name="6"/>
      <w:bookmarkEnd w:id="12"/>
      <w:r w:rsidRPr="00194D40">
        <w:rPr>
          <w:rFonts w:ascii="Arial" w:eastAsia="Times New Roman" w:hAnsi="Arial" w:cs="Arial"/>
          <w:color w:val="000000"/>
          <w:sz w:val="24"/>
          <w:szCs w:val="24"/>
          <w:lang w:eastAsia="ru-RU"/>
        </w:rPr>
        <w:t xml:space="preserve">Прилегающие территории, тротуары, проезды должны быть очищены от снега и наледи (гололеда). </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Уборку и вывоз снега и льда с общественных территорий поселения следует начинать немедленно с начала снегопада и производить, в первую очередь, с магистральных улиц</w:t>
      </w:r>
      <w:r w:rsidR="005050B5" w:rsidRPr="00194D40">
        <w:rPr>
          <w:rFonts w:ascii="Arial" w:eastAsia="Times New Roman" w:hAnsi="Arial" w:cs="Arial"/>
          <w:color w:val="000000"/>
          <w:sz w:val="24"/>
          <w:szCs w:val="24"/>
          <w:lang w:eastAsia="ru-RU"/>
        </w:rPr>
        <w:t>.</w:t>
      </w:r>
      <w:r w:rsidRPr="00194D40">
        <w:rPr>
          <w:rFonts w:ascii="Arial" w:eastAsia="Times New Roman" w:hAnsi="Arial" w:cs="Arial"/>
          <w:color w:val="000000"/>
          <w:sz w:val="24"/>
          <w:szCs w:val="24"/>
          <w:lang w:eastAsia="ru-RU"/>
        </w:rPr>
        <w:t xml:space="preserve"> </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5.</w:t>
      </w:r>
      <w:r w:rsidR="003D6FB1" w:rsidRPr="00194D40">
        <w:rPr>
          <w:rFonts w:ascii="Arial" w:eastAsia="Times New Roman" w:hAnsi="Arial" w:cs="Arial"/>
          <w:color w:val="000000"/>
          <w:sz w:val="24"/>
          <w:szCs w:val="24"/>
          <w:lang w:eastAsia="ru-RU"/>
        </w:rPr>
        <w:t>6</w:t>
      </w:r>
      <w:r w:rsidRPr="00194D40">
        <w:rPr>
          <w:rFonts w:ascii="Arial" w:eastAsia="Times New Roman" w:hAnsi="Arial" w:cs="Arial"/>
          <w:color w:val="000000"/>
          <w:sz w:val="24"/>
          <w:szCs w:val="24"/>
          <w:lang w:eastAsia="ru-RU"/>
        </w:rPr>
        <w:t xml:space="preserve">. Снег, собираемый во дворах и с учетом местных условий на отдельных улицах, допускается складировать на свободных территориях при обеспечении сохранения зеленых насаждений и отсутствии препятствий для свободного проезда транспорта и движения пешеходов. </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Складирование снега на внутридворовых территориях должно предусматривать отвод талых вод.</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5.</w:t>
      </w:r>
      <w:r w:rsidR="003D6FB1" w:rsidRPr="00194D40">
        <w:rPr>
          <w:rFonts w:ascii="Arial" w:eastAsia="Times New Roman" w:hAnsi="Arial" w:cs="Arial"/>
          <w:color w:val="000000"/>
          <w:sz w:val="24"/>
          <w:szCs w:val="24"/>
          <w:lang w:eastAsia="ru-RU"/>
        </w:rPr>
        <w:t>7</w:t>
      </w:r>
      <w:r w:rsidRPr="00194D40">
        <w:rPr>
          <w:rFonts w:ascii="Arial" w:eastAsia="Times New Roman" w:hAnsi="Arial" w:cs="Arial"/>
          <w:color w:val="000000"/>
          <w:sz w:val="24"/>
          <w:szCs w:val="24"/>
          <w:lang w:eastAsia="ru-RU"/>
        </w:rPr>
        <w:t xml:space="preserve">. В зимний период </w:t>
      </w:r>
      <w:bookmarkStart w:id="13" w:name="_Hlk22804048"/>
      <w:r w:rsidRPr="00194D40">
        <w:rPr>
          <w:rFonts w:ascii="Arial" w:eastAsia="Times New Roman" w:hAnsi="Arial" w:cs="Arial"/>
          <w:color w:val="000000"/>
          <w:sz w:val="24"/>
          <w:szCs w:val="24"/>
          <w:lang w:eastAsia="ru-RU"/>
        </w:rPr>
        <w:t xml:space="preserve">собственниками и (или) иными законными владельцами зданий, </w:t>
      </w:r>
      <w:bookmarkStart w:id="14" w:name="_Hlk22211020"/>
      <w:bookmarkStart w:id="15" w:name="_Hlk22211206"/>
      <w:r w:rsidRPr="00194D40">
        <w:rPr>
          <w:rFonts w:ascii="Arial" w:eastAsia="Times New Roman" w:hAnsi="Arial" w:cs="Arial"/>
          <w:color w:val="000000"/>
          <w:sz w:val="24"/>
          <w:szCs w:val="24"/>
          <w:lang w:eastAsia="ru-RU"/>
        </w:rPr>
        <w:t>строений, сооружений, нестационарных объектов</w:t>
      </w:r>
      <w:bookmarkEnd w:id="14"/>
      <w:bookmarkEnd w:id="15"/>
      <w:r w:rsidR="005050B5" w:rsidRPr="00194D40">
        <w:rPr>
          <w:rFonts w:ascii="Arial" w:eastAsia="Times New Roman" w:hAnsi="Arial" w:cs="Arial"/>
          <w:color w:val="000000"/>
          <w:sz w:val="24"/>
          <w:szCs w:val="24"/>
          <w:lang w:eastAsia="ru-RU"/>
        </w:rPr>
        <w:t xml:space="preserve"> </w:t>
      </w:r>
      <w:r w:rsidRPr="00194D40">
        <w:rPr>
          <w:rFonts w:ascii="Arial" w:eastAsia="Times New Roman" w:hAnsi="Arial" w:cs="Arial"/>
          <w:color w:val="000000"/>
          <w:sz w:val="24"/>
          <w:szCs w:val="24"/>
          <w:lang w:eastAsia="ru-RU"/>
        </w:rPr>
        <w:t xml:space="preserve">либо уполномоченными ими лицами, лицом, ответственным за эксплуатацию здания, строения, сооружения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w:t>
      </w:r>
      <w:bookmarkEnd w:id="13"/>
      <w:r w:rsidRPr="00194D40">
        <w:rPr>
          <w:rFonts w:ascii="Arial" w:eastAsia="Times New Roman" w:hAnsi="Arial" w:cs="Arial"/>
          <w:color w:val="000000"/>
          <w:sz w:val="24"/>
          <w:szCs w:val="24"/>
          <w:lang w:eastAsia="ru-RU"/>
        </w:rPr>
        <w:t>должна быть обеспечена организация очистки их кровель от снега, наледи и сосулек.</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Очистка кровель зданий, строений, сооружений, нестационарных объектов на сторонах, выходящих на пешеходные зоны, от снега, наледи и сосулек должна производиться немедленно по мере их образования с предварительной установкой ограждения опасных участков.</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lastRenderedPageBreak/>
        <w:t>Крыши с наружным водоотводом необходимо периодически очищать от снега, не допуская накопления его по толщине более 30 сантиметров.</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5.</w:t>
      </w:r>
      <w:r w:rsidR="003D6FB1" w:rsidRPr="00194D40">
        <w:rPr>
          <w:rFonts w:ascii="Arial" w:eastAsia="Times New Roman" w:hAnsi="Arial" w:cs="Arial"/>
          <w:color w:val="000000"/>
          <w:sz w:val="24"/>
          <w:szCs w:val="24"/>
          <w:lang w:eastAsia="ru-RU"/>
        </w:rPr>
        <w:t>8</w:t>
      </w:r>
      <w:r w:rsidRPr="00194D40">
        <w:rPr>
          <w:rFonts w:ascii="Arial" w:eastAsia="Times New Roman" w:hAnsi="Arial" w:cs="Arial"/>
          <w:color w:val="000000"/>
          <w:sz w:val="24"/>
          <w:szCs w:val="24"/>
          <w:lang w:eastAsia="ru-RU"/>
        </w:rPr>
        <w:t>. Очистка крыш зданий, строений, сооружений, нестационарных объектов от снега, наледи со сбросом его на тротуары допускается только в светлое время суток с поверхности ската кровли, обращенного в сторону улицы. Сброс снега с остальных скатов кровли должен производиться на внутренние дворовые территории. Очистка от снега крыш и удаление сосулек производятся с обеспечением следующих мер безопасности: назначение дежурных, ограждение тротуаров, оснащение страховочным оборудованием лиц, работающих на высоте. Сброшенные с кровель снег, наледь и сосульки должны вывозиться собственником или иным законным владельцем здания, строения, сооружения либо уполномоченным им лицом, лицом, ответственным за эксплуатацию здания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Запрещается сбрасывать снег, наледь, сосульки и мусор в воронки водосточных труб.</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При сбрасывании снега, наледи, сосулек с крыш должны быть приняты меры, обеспечивающие полную сохранность деревьев, кустарников, воздушных линий уличного электрического освещения, растяжек, рекламных конструкций, светофорных объектов, дорожных знаков, линий связи.</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bCs/>
          <w:color w:val="000000"/>
          <w:sz w:val="24"/>
          <w:szCs w:val="24"/>
          <w:lang w:eastAsia="ru-RU"/>
        </w:rPr>
        <w:t>Не допускается размещение собранного снега и льда на детских игровых и спортивных площадках, в зонах рекреационного назначения, а также в радиусе 50 метров от источников нецентрализованного водоснабжения.</w:t>
      </w:r>
    </w:p>
    <w:p w:rsidR="006B159C" w:rsidRPr="00194D40" w:rsidRDefault="006B159C" w:rsidP="00194D40">
      <w:pPr>
        <w:spacing w:after="0" w:line="240" w:lineRule="auto"/>
        <w:ind w:firstLine="567"/>
        <w:jc w:val="both"/>
        <w:rPr>
          <w:rFonts w:ascii="Arial" w:eastAsia="Times New Roman" w:hAnsi="Arial" w:cs="Arial"/>
          <w:b/>
          <w:color w:val="000000"/>
          <w:sz w:val="24"/>
          <w:szCs w:val="24"/>
          <w:lang w:eastAsia="ru-RU"/>
        </w:rPr>
      </w:pPr>
      <w:bookmarkStart w:id="16" w:name="7"/>
      <w:bookmarkEnd w:id="16"/>
    </w:p>
    <w:p w:rsidR="006B159C" w:rsidRPr="00194D40" w:rsidRDefault="00194D40" w:rsidP="00194D40">
      <w:pPr>
        <w:spacing w:after="0" w:line="240" w:lineRule="auto"/>
        <w:ind w:firstLine="567"/>
        <w:jc w:val="center"/>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ГЛАВА 6. ОСОБЕННОСТИ ОРГАНИЗАЦИИ УБОРКИ ТЕРРИТОРИИ ПОСЕЛЕНИЯ В ЛЕТНИЙ ПЕРИОД</w:t>
      </w:r>
    </w:p>
    <w:p w:rsidR="00194D40" w:rsidRDefault="00194D40" w:rsidP="00194D40">
      <w:pPr>
        <w:spacing w:after="0" w:line="240" w:lineRule="auto"/>
        <w:ind w:firstLine="567"/>
        <w:jc w:val="both"/>
        <w:rPr>
          <w:rFonts w:ascii="Arial" w:eastAsia="Times New Roman" w:hAnsi="Arial" w:cs="Arial"/>
          <w:color w:val="000000"/>
          <w:sz w:val="24"/>
          <w:szCs w:val="24"/>
          <w:lang w:eastAsia="ru-RU"/>
        </w:rPr>
      </w:pP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xml:space="preserve">6.1. Период летней уборки устанавливается </w:t>
      </w:r>
      <w:r w:rsidRPr="00194D40">
        <w:rPr>
          <w:rFonts w:ascii="Arial" w:eastAsia="Times New Roman" w:hAnsi="Arial" w:cs="Arial"/>
          <w:i/>
          <w:iCs/>
          <w:color w:val="000000"/>
          <w:sz w:val="24"/>
          <w:szCs w:val="24"/>
          <w:lang w:eastAsia="ru-RU"/>
        </w:rPr>
        <w:t>с 16 апреля по 31 октября</w:t>
      </w:r>
      <w:r w:rsidRPr="00194D40">
        <w:rPr>
          <w:rFonts w:ascii="Arial" w:eastAsia="Times New Roman" w:hAnsi="Arial" w:cs="Arial"/>
          <w:color w:val="000000"/>
          <w:sz w:val="24"/>
          <w:szCs w:val="24"/>
          <w:lang w:eastAsia="ru-RU"/>
        </w:rPr>
        <w:t xml:space="preserve">. В случае резкого изменения погодных условий по решению уполномоченного органа сроки проведения летней уборки могут изменяться. Мероприятия по подготовке уборочной техники к работе в летний период проводятся </w:t>
      </w:r>
      <w:r w:rsidRPr="00194D40">
        <w:rPr>
          <w:rFonts w:ascii="Arial" w:eastAsia="Times New Roman" w:hAnsi="Arial" w:cs="Arial"/>
          <w:i/>
          <w:iCs/>
          <w:color w:val="000000"/>
          <w:sz w:val="24"/>
          <w:szCs w:val="24"/>
          <w:lang w:eastAsia="ru-RU"/>
        </w:rPr>
        <w:t>до 1 апреля</w:t>
      </w:r>
      <w:r w:rsidRPr="00194D40">
        <w:rPr>
          <w:rFonts w:ascii="Arial" w:eastAsia="Times New Roman" w:hAnsi="Arial" w:cs="Arial"/>
          <w:color w:val="000000"/>
          <w:sz w:val="24"/>
          <w:szCs w:val="24"/>
          <w:lang w:eastAsia="ru-RU"/>
        </w:rPr>
        <w:t>.</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Летняя уборка территории поселения предусматривает очистку от мусора и иных отходов производства и потребления, опавшей листвы, сухой травянистой растительности, сорной растительности, коры деревьев, порубочных остатков деревьев и кустарников, покос травы при превышении растительностью 15 сантиметров от поверхности земли, обрезку поросли, а также установку, ремонт, окраску урн и их очистку по мере заполнения, но не реже 1 раза в сутки.</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6.3. В период листопада сгребание и вывоз опавшей листвы на газонах производятся вдоль элементов улично-дорожной сети и на дворовых территориях. Сгребание листвы к комлевой части деревьев и кустарников запрещается.</w:t>
      </w:r>
      <w:bookmarkStart w:id="17" w:name="8"/>
      <w:bookmarkEnd w:id="17"/>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xml:space="preserve">6.4. Проезжая часть должна быть полностью очищена от всякого вида загрязнений. </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6.</w:t>
      </w:r>
      <w:r w:rsidR="003D6FB1" w:rsidRPr="00194D40">
        <w:rPr>
          <w:rFonts w:ascii="Arial" w:eastAsia="Times New Roman" w:hAnsi="Arial" w:cs="Arial"/>
          <w:color w:val="000000"/>
          <w:sz w:val="24"/>
          <w:szCs w:val="24"/>
          <w:lang w:eastAsia="ru-RU"/>
        </w:rPr>
        <w:t>5</w:t>
      </w:r>
      <w:r w:rsidRPr="00194D40">
        <w:rPr>
          <w:rFonts w:ascii="Arial" w:eastAsia="Times New Roman" w:hAnsi="Arial" w:cs="Arial"/>
          <w:color w:val="000000"/>
          <w:sz w:val="24"/>
          <w:szCs w:val="24"/>
          <w:lang w:eastAsia="ru-RU"/>
        </w:rPr>
        <w:t xml:space="preserve">. Подметание дворовых территорий осуществляется вручную. </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6</w:t>
      </w:r>
      <w:r w:rsidRPr="00194D40">
        <w:rPr>
          <w:rFonts w:ascii="Arial" w:eastAsia="Times New Roman" w:hAnsi="Arial" w:cs="Arial"/>
          <w:bCs/>
          <w:color w:val="000000"/>
          <w:sz w:val="24"/>
          <w:szCs w:val="24"/>
          <w:lang w:eastAsia="ru-RU"/>
        </w:rPr>
        <w:t>.</w:t>
      </w:r>
      <w:r w:rsidR="003D6FB1" w:rsidRPr="00194D40">
        <w:rPr>
          <w:rFonts w:ascii="Arial" w:eastAsia="Times New Roman" w:hAnsi="Arial" w:cs="Arial"/>
          <w:bCs/>
          <w:color w:val="000000"/>
          <w:sz w:val="24"/>
          <w:szCs w:val="24"/>
          <w:lang w:eastAsia="ru-RU"/>
        </w:rPr>
        <w:t>6</w:t>
      </w:r>
      <w:r w:rsidRPr="00194D40">
        <w:rPr>
          <w:rFonts w:ascii="Arial" w:eastAsia="Times New Roman" w:hAnsi="Arial" w:cs="Arial"/>
          <w:bCs/>
          <w:color w:val="000000"/>
          <w:sz w:val="24"/>
          <w:szCs w:val="24"/>
          <w:lang w:eastAsia="ru-RU"/>
        </w:rPr>
        <w:t>.Сжигание листьев деревьев, кустарников на территории запрещено.</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bCs/>
          <w:color w:val="000000"/>
          <w:sz w:val="24"/>
          <w:szCs w:val="24"/>
          <w:lang w:eastAsia="ru-RU"/>
        </w:rPr>
        <w:t>Собранные листья деревьев, кустарников подлежат вывозу на объекты размещения, обезвреживания или утилизации отходов.</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bCs/>
          <w:color w:val="000000"/>
          <w:sz w:val="24"/>
          <w:szCs w:val="24"/>
          <w:lang w:eastAsia="ru-RU"/>
        </w:rPr>
        <w:t>6.</w:t>
      </w:r>
      <w:r w:rsidR="003D6FB1" w:rsidRPr="00194D40">
        <w:rPr>
          <w:rFonts w:ascii="Arial" w:eastAsia="Times New Roman" w:hAnsi="Arial" w:cs="Arial"/>
          <w:bCs/>
          <w:color w:val="000000"/>
          <w:sz w:val="24"/>
          <w:szCs w:val="24"/>
          <w:lang w:eastAsia="ru-RU"/>
        </w:rPr>
        <w:t>7</w:t>
      </w:r>
      <w:r w:rsidRPr="00194D40">
        <w:rPr>
          <w:rFonts w:ascii="Arial" w:eastAsia="Times New Roman" w:hAnsi="Arial" w:cs="Arial"/>
          <w:bCs/>
          <w:color w:val="000000"/>
          <w:sz w:val="24"/>
          <w:szCs w:val="24"/>
          <w:lang w:eastAsia="ru-RU"/>
        </w:rPr>
        <w:t>.</w:t>
      </w:r>
      <w:r w:rsidRPr="00194D40">
        <w:rPr>
          <w:rFonts w:ascii="Arial" w:eastAsia="Times New Roman" w:hAnsi="Arial" w:cs="Arial"/>
          <w:color w:val="000000"/>
          <w:sz w:val="24"/>
          <w:szCs w:val="24"/>
          <w:lang w:eastAsia="ru-RU"/>
        </w:rPr>
        <w:t xml:space="preserve"> Владельцы земельных участков обязаны:</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а) не допускать выжигание сухой растительности, соблюдать требования экологических, санитарно-гигиенических, противопожарных правил и нормативов;</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lastRenderedPageBreak/>
        <w:t>б) принимать меры по обеспечению надлежащей охраны используемых земель для исключения несанкционированного поджога сухой растительности или случайного возгорания, вызванного климатическими факторами;</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в) регулярно проводить противопожарные мероприятия, обеспечивать наличие первичных средств пожаротушения и охрану земельных участков от поджога.</w:t>
      </w:r>
    </w:p>
    <w:p w:rsidR="006B159C" w:rsidRPr="00194D40" w:rsidRDefault="006B159C" w:rsidP="00194D40">
      <w:pPr>
        <w:spacing w:after="0" w:line="240" w:lineRule="auto"/>
        <w:ind w:firstLine="567"/>
        <w:jc w:val="both"/>
        <w:rPr>
          <w:rFonts w:ascii="Arial" w:eastAsia="Times New Roman" w:hAnsi="Arial" w:cs="Arial"/>
          <w:b/>
          <w:color w:val="000000"/>
          <w:sz w:val="24"/>
          <w:szCs w:val="24"/>
          <w:lang w:eastAsia="ru-RU"/>
        </w:rPr>
      </w:pPr>
    </w:p>
    <w:p w:rsidR="006B159C" w:rsidRPr="00194D40" w:rsidRDefault="00194D40" w:rsidP="00194D40">
      <w:pPr>
        <w:spacing w:after="0" w:line="240" w:lineRule="auto"/>
        <w:ind w:firstLine="567"/>
        <w:jc w:val="center"/>
        <w:rPr>
          <w:rFonts w:ascii="Arial" w:eastAsia="Times New Roman" w:hAnsi="Arial" w:cs="Arial"/>
          <w:color w:val="000000"/>
          <w:sz w:val="24"/>
          <w:szCs w:val="24"/>
          <w:lang w:eastAsia="ru-RU"/>
        </w:rPr>
      </w:pPr>
      <w:bookmarkStart w:id="18" w:name="10"/>
      <w:bookmarkEnd w:id="18"/>
      <w:r w:rsidRPr="00194D40">
        <w:rPr>
          <w:rFonts w:ascii="Arial" w:eastAsia="Times New Roman" w:hAnsi="Arial" w:cs="Arial"/>
          <w:color w:val="000000"/>
          <w:sz w:val="24"/>
          <w:szCs w:val="24"/>
          <w:lang w:eastAsia="ru-RU"/>
        </w:rPr>
        <w:t>ГЛАВА 7. ОБЕСПЕЧЕНИЕ НАДЛЕЖАЩЕГО СОДЕРЖАНИЯ ОБЪЕКТОВ БЛАГОУСТРОЙСТВА</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7.1. Собственники и (или) иные законные владельцы зданий, строений, сооружений либо уполномоченные лица обязаны содержать их фасады в чистоте и порядке, отвечающим требованиям сводов правил, национальных стандартов, отраслевых норм и настоящих Правил.</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Окрашенные поверхности фасадов зданий, строений, сооружений должны быть ровными, без пятен и поврежденных мест.</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Входные двери зданий, строений, сооружений, экраны балконов и лоджий, водосточные трубы, малые архитектурные формы должны быть покрашены, содержаться в чистоте и в исправном техническом состоянии.</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Окна зданий, строений, сооружений вне зависимости от назначения (торговые, административные, производственные, жилые и тому подобное) должны быть остеклены, рамы оконных проемов окрашены.</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Расклейка газет, афиш, плакатов, различного рода объявлений и рекламы разрешается на специально установленных стендах.</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7.2. Входные группы зданий жилого и общественного назначения (участки входов в здания) оборудуются осветительным оборудованием, навесом (козырьком), элементами сопряжения поверхностей, устройствами и приспособлениями для перемещения инвалидов и других маломобильных групп населения (пандусами, перилами и другими устройствами с учетом особенностей и потребностей маломобильных групп населения).</w:t>
      </w:r>
    </w:p>
    <w:p w:rsidR="003D6FB1"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7.</w:t>
      </w:r>
      <w:r w:rsidR="003D6FB1" w:rsidRPr="00194D40">
        <w:rPr>
          <w:rFonts w:ascii="Arial" w:eastAsia="Times New Roman" w:hAnsi="Arial" w:cs="Arial"/>
          <w:color w:val="000000"/>
          <w:sz w:val="24"/>
          <w:szCs w:val="24"/>
          <w:lang w:eastAsia="ru-RU"/>
        </w:rPr>
        <w:t>3</w:t>
      </w:r>
      <w:r w:rsidRPr="00194D40">
        <w:rPr>
          <w:rFonts w:ascii="Arial" w:eastAsia="Times New Roman" w:hAnsi="Arial" w:cs="Arial"/>
          <w:color w:val="000000"/>
          <w:sz w:val="24"/>
          <w:szCs w:val="24"/>
          <w:lang w:eastAsia="ru-RU"/>
        </w:rPr>
        <w:t>. На зданиях и сооружениях на территории поселения размещаются с сохранением отделки фасада следующие домовые знаки: указатель наименования улицы, указатель номера дома и квартир</w:t>
      </w:r>
      <w:r w:rsidR="003D6FB1" w:rsidRPr="00194D40">
        <w:rPr>
          <w:rFonts w:ascii="Arial" w:eastAsia="Times New Roman" w:hAnsi="Arial" w:cs="Arial"/>
          <w:color w:val="000000"/>
          <w:sz w:val="24"/>
          <w:szCs w:val="24"/>
          <w:lang w:eastAsia="ru-RU"/>
        </w:rPr>
        <w:t>ы.</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Домовые знаки на зданиях, сооружениях должны содержаться в исправном состоянии.</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7.</w:t>
      </w:r>
      <w:r w:rsidR="00D42B6D" w:rsidRPr="00194D40">
        <w:rPr>
          <w:rFonts w:ascii="Arial" w:eastAsia="Times New Roman" w:hAnsi="Arial" w:cs="Arial"/>
          <w:color w:val="000000"/>
          <w:sz w:val="24"/>
          <w:szCs w:val="24"/>
          <w:lang w:eastAsia="ru-RU"/>
        </w:rPr>
        <w:t>4</w:t>
      </w:r>
      <w:r w:rsidRPr="00194D40">
        <w:rPr>
          <w:rFonts w:ascii="Arial" w:eastAsia="Times New Roman" w:hAnsi="Arial" w:cs="Arial"/>
          <w:color w:val="000000"/>
          <w:sz w:val="24"/>
          <w:szCs w:val="24"/>
          <w:lang w:eastAsia="ru-RU"/>
        </w:rPr>
        <w:t>. Содержание фасадов объектов включает:</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поддерживающий ремонт и восстановление конструктивных элементов и отделки фасадов, в том числе входных дверей и козырьков, ограждений балконов и лоджий, карнизов, крылец и отдельных ступеней, ограждений спусков и лестниц, витрин, декоративных деталей и иных конструктивных элементов, и их окраску;</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обеспечение наличия и содержания в исправном состоянии водостоков, водосточных труб и сливов;</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герметизацию, заделку и расшивку швов, трещин и выбоин;</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восстановление, ремонт и своевременную очистку входных групп, отмосток, приямков цокольных окон и входов в подвалы;</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поддержание в исправном состоянии размещённого на фасаде электроосвещения (при его наличии) и включение его с наступлением темноты;</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очистку поверхностей фасадов, в том числе элементов фасадов, в зависимости от их состояния и условий эксплуатации;</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поддержание в чистоте и исправном состоянии, расположенных на фасадах аншлагов, памятных досок;</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очистку от надписей, рисунков, объявлений, плакатов и иной информационно - печатной продукции, а также нанесённых граффити.</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lastRenderedPageBreak/>
        <w:t>7.</w:t>
      </w:r>
      <w:r w:rsidR="00D42B6D" w:rsidRPr="00194D40">
        <w:rPr>
          <w:rFonts w:ascii="Arial" w:eastAsia="Times New Roman" w:hAnsi="Arial" w:cs="Arial"/>
          <w:color w:val="000000"/>
          <w:sz w:val="24"/>
          <w:szCs w:val="24"/>
          <w:lang w:eastAsia="ru-RU"/>
        </w:rPr>
        <w:t>5</w:t>
      </w:r>
      <w:r w:rsidRPr="00194D40">
        <w:rPr>
          <w:rFonts w:ascii="Arial" w:eastAsia="Times New Roman" w:hAnsi="Arial" w:cs="Arial"/>
          <w:color w:val="000000"/>
          <w:sz w:val="24"/>
          <w:szCs w:val="24"/>
          <w:lang w:eastAsia="ru-RU"/>
        </w:rPr>
        <w:t>. В целях обеспечения надлежащего состояния фасадов, сохранения архитектурно - художественного облика зданий (сооружений, строений) запрещается:</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уничтожение, порча, искажение архитектурных деталей фасадов зданий (сооружений, строений);</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произведение надписей на фасадах зданий (сооружений, строений);</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xml:space="preserve">- расклейка газет, плакатов, афиш, объявлений, рекламных проспектов и иной информационно - печатной продукции на фасадах зданий (сооружений, строений) вне установленных для этих целей мест и конструкций; </w:t>
      </w:r>
      <w:bookmarkStart w:id="19" w:name="_Hlk14967236"/>
    </w:p>
    <w:bookmarkEnd w:id="19"/>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нанесение граффити на фасады зданий, сооружений, строений без получения согласия собственников этих зданий, сооружений, строений, помещений в них.</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7.</w:t>
      </w:r>
      <w:r w:rsidR="00D42B6D" w:rsidRPr="00194D40">
        <w:rPr>
          <w:rFonts w:ascii="Arial" w:eastAsia="Times New Roman" w:hAnsi="Arial" w:cs="Arial"/>
          <w:color w:val="000000"/>
          <w:sz w:val="24"/>
          <w:szCs w:val="24"/>
          <w:lang w:eastAsia="ru-RU"/>
        </w:rPr>
        <w:t>6</w:t>
      </w:r>
      <w:r w:rsidRPr="00194D40">
        <w:rPr>
          <w:rFonts w:ascii="Arial" w:eastAsia="Times New Roman" w:hAnsi="Arial" w:cs="Arial"/>
          <w:color w:val="000000"/>
          <w:sz w:val="24"/>
          <w:szCs w:val="24"/>
          <w:lang w:eastAsia="ru-RU"/>
        </w:rPr>
        <w:t>. Юридическими лицами, индивидуальными предпринимателями в соответствии с законодательством Российской Федерации самостоятельно обеспечивается размещение вывесок на зданиях, сооружениях в месте своего фактического нахождения (осуществления деятельности).</w:t>
      </w:r>
    </w:p>
    <w:p w:rsidR="006B159C" w:rsidRPr="00194D40" w:rsidRDefault="00D42B6D"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Н</w:t>
      </w:r>
      <w:r w:rsidR="006B159C" w:rsidRPr="00194D40">
        <w:rPr>
          <w:rFonts w:ascii="Arial" w:eastAsia="Times New Roman" w:hAnsi="Arial" w:cs="Arial"/>
          <w:color w:val="000000"/>
          <w:sz w:val="24"/>
          <w:szCs w:val="24"/>
          <w:lang w:eastAsia="ru-RU"/>
        </w:rPr>
        <w:t>а вывесках допускается размещение исключительно информации, предусмотренной Законом Российской Федерации от 07.02.1992 № 2300-1 «О защите прав потребителей». Информация, относящаяся по своему содержанию к наружной рекламе, подлежит размещению в соответствии с Федеральным законом от 13.03.2006 № 38-ФЗ «О рекламе»</w:t>
      </w:r>
      <w:r w:rsidRPr="00194D40">
        <w:rPr>
          <w:rFonts w:ascii="Arial" w:eastAsia="Times New Roman" w:hAnsi="Arial" w:cs="Arial"/>
          <w:color w:val="000000"/>
          <w:sz w:val="24"/>
          <w:szCs w:val="24"/>
          <w:lang w:eastAsia="ru-RU"/>
        </w:rPr>
        <w:t>.</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7.</w:t>
      </w:r>
      <w:r w:rsidR="00D42B6D" w:rsidRPr="00194D40">
        <w:rPr>
          <w:rFonts w:ascii="Arial" w:eastAsia="Times New Roman" w:hAnsi="Arial" w:cs="Arial"/>
          <w:color w:val="000000"/>
          <w:sz w:val="24"/>
          <w:szCs w:val="24"/>
          <w:lang w:eastAsia="ru-RU"/>
        </w:rPr>
        <w:t>7</w:t>
      </w:r>
      <w:r w:rsidRPr="00194D40">
        <w:rPr>
          <w:rFonts w:ascii="Arial" w:eastAsia="Times New Roman" w:hAnsi="Arial" w:cs="Arial"/>
          <w:color w:val="000000"/>
          <w:sz w:val="24"/>
          <w:szCs w:val="24"/>
          <w:lang w:eastAsia="ru-RU"/>
        </w:rPr>
        <w:t>. Юридическое лицо, индивидуальный предприниматель устанавливает на здании, сооружении одну вывеску в соответствии с пунктом 7.</w:t>
      </w:r>
      <w:r w:rsidR="00D42B6D" w:rsidRPr="00194D40">
        <w:rPr>
          <w:rFonts w:ascii="Arial" w:eastAsia="Times New Roman" w:hAnsi="Arial" w:cs="Arial"/>
          <w:color w:val="000000"/>
          <w:sz w:val="24"/>
          <w:szCs w:val="24"/>
          <w:lang w:eastAsia="ru-RU"/>
        </w:rPr>
        <w:t>6</w:t>
      </w:r>
      <w:r w:rsidRPr="00194D40">
        <w:rPr>
          <w:rFonts w:ascii="Arial" w:eastAsia="Times New Roman" w:hAnsi="Arial" w:cs="Arial"/>
          <w:color w:val="000000"/>
          <w:sz w:val="24"/>
          <w:szCs w:val="24"/>
          <w:lang w:eastAsia="ru-RU"/>
        </w:rPr>
        <w:t xml:space="preserve"> настоящих Правил.</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Вывеска размещается в форме настенной конструкции на доступном для обозрения месте непосредственно у главного входа или над входом в здание, сооружение или помещение, в котором фактически находится (осуществляет деятельность) юридическое лицо, индивидуальный предприниматель, сведения о котором содержатся в данной вывеске, или на фасаде здания, сооружения в пределах указанного помещения, а также на лотках и в других местах осуществления юридическим лицом, индивидуальным предпринимателем торговли, оказания услуг, выполнения работ вне его места нахождения.</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7.</w:t>
      </w:r>
      <w:r w:rsidR="00D42B6D" w:rsidRPr="00194D40">
        <w:rPr>
          <w:rFonts w:ascii="Arial" w:eastAsia="Times New Roman" w:hAnsi="Arial" w:cs="Arial"/>
          <w:color w:val="000000"/>
          <w:sz w:val="24"/>
          <w:szCs w:val="24"/>
          <w:lang w:eastAsia="ru-RU"/>
        </w:rPr>
        <w:t>8</w:t>
      </w:r>
      <w:r w:rsidRPr="00194D40">
        <w:rPr>
          <w:rFonts w:ascii="Arial" w:eastAsia="Times New Roman" w:hAnsi="Arial" w:cs="Arial"/>
          <w:color w:val="000000"/>
          <w:sz w:val="24"/>
          <w:szCs w:val="24"/>
          <w:lang w:eastAsia="ru-RU"/>
        </w:rPr>
        <w:t>. Юридическое лицо, индивидуальный предприниматель вправе установить на объекте одну дополнительную вывеску в соответствии с пунктом 7.</w:t>
      </w:r>
      <w:r w:rsidR="00D42B6D" w:rsidRPr="00194D40">
        <w:rPr>
          <w:rFonts w:ascii="Arial" w:eastAsia="Times New Roman" w:hAnsi="Arial" w:cs="Arial"/>
          <w:color w:val="000000"/>
          <w:sz w:val="24"/>
          <w:szCs w:val="24"/>
          <w:lang w:eastAsia="ru-RU"/>
        </w:rPr>
        <w:t>6</w:t>
      </w:r>
      <w:r w:rsidRPr="00194D40">
        <w:rPr>
          <w:rFonts w:ascii="Arial" w:eastAsia="Times New Roman" w:hAnsi="Arial" w:cs="Arial"/>
          <w:color w:val="000000"/>
          <w:sz w:val="24"/>
          <w:szCs w:val="24"/>
          <w:lang w:eastAsia="ru-RU"/>
        </w:rPr>
        <w:t xml:space="preserve"> настоящих Правил.</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7.</w:t>
      </w:r>
      <w:r w:rsidR="00D42B6D" w:rsidRPr="00194D40">
        <w:rPr>
          <w:rFonts w:ascii="Arial" w:eastAsia="Times New Roman" w:hAnsi="Arial" w:cs="Arial"/>
          <w:color w:val="000000"/>
          <w:sz w:val="24"/>
          <w:szCs w:val="24"/>
          <w:lang w:eastAsia="ru-RU"/>
        </w:rPr>
        <w:t>9</w:t>
      </w:r>
      <w:r w:rsidRPr="00194D40">
        <w:rPr>
          <w:rFonts w:ascii="Arial" w:eastAsia="Times New Roman" w:hAnsi="Arial" w:cs="Arial"/>
          <w:color w:val="000000"/>
          <w:sz w:val="24"/>
          <w:szCs w:val="24"/>
          <w:lang w:eastAsia="ru-RU"/>
        </w:rPr>
        <w:t xml:space="preserve">. В случае размещения в одном здании, сооружении нескольких юридических лиц, индивидуальных предпринимателей общая площадь вывесок, устанавливаемых на фасадах объекта перед одним входом, не должна превышать </w:t>
      </w:r>
      <w:r w:rsidRPr="00194D40">
        <w:rPr>
          <w:rFonts w:ascii="Arial" w:eastAsia="Times New Roman" w:hAnsi="Arial" w:cs="Arial"/>
          <w:i/>
          <w:iCs/>
          <w:color w:val="000000"/>
          <w:sz w:val="24"/>
          <w:szCs w:val="24"/>
          <w:lang w:eastAsia="ru-RU"/>
        </w:rPr>
        <w:t>2</w:t>
      </w:r>
      <w:r w:rsidRPr="00194D40">
        <w:rPr>
          <w:rFonts w:ascii="Arial" w:eastAsia="Times New Roman" w:hAnsi="Arial" w:cs="Arial"/>
          <w:color w:val="000000"/>
          <w:sz w:val="24"/>
          <w:szCs w:val="24"/>
          <w:lang w:eastAsia="ru-RU"/>
        </w:rPr>
        <w:t xml:space="preserve"> кв. м. При этом размеры вывесок, размещаемых перед одним входом, должны быть идентичными, размещаться в один высотный ряд на единой горизонтальной линии (на одной высоте), соответствовать иным установленным настоящими Правилами требованиям.</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7.</w:t>
      </w:r>
      <w:r w:rsidR="00F87D1C" w:rsidRPr="00194D40">
        <w:rPr>
          <w:rFonts w:ascii="Arial" w:eastAsia="Times New Roman" w:hAnsi="Arial" w:cs="Arial"/>
          <w:color w:val="000000"/>
          <w:sz w:val="24"/>
          <w:szCs w:val="24"/>
          <w:lang w:eastAsia="ru-RU"/>
        </w:rPr>
        <w:t>10</w:t>
      </w:r>
      <w:r w:rsidRPr="00194D40">
        <w:rPr>
          <w:rFonts w:ascii="Arial" w:eastAsia="Times New Roman" w:hAnsi="Arial" w:cs="Arial"/>
          <w:color w:val="000000"/>
          <w:sz w:val="24"/>
          <w:szCs w:val="24"/>
          <w:lang w:eastAsia="ru-RU"/>
        </w:rPr>
        <w:t>. Содержание вывесок осуществляется юридическими лицами, индивидуальными предпринимателями, являющимися владельцами вывесок. Владелец вывески обязан обеспечивать соблюдение требований безопасности при размещении и эксплуатации вывески, устранять неисправности (повреждения) вывески, фасадов зданий, сооружений и крышных элементов в местах размещения вывесок, возникшие в связи с установкой и (или) эксплуатацией вывески.</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7.</w:t>
      </w:r>
      <w:r w:rsidR="00F87D1C" w:rsidRPr="00194D40">
        <w:rPr>
          <w:rFonts w:ascii="Arial" w:eastAsia="Times New Roman" w:hAnsi="Arial" w:cs="Arial"/>
          <w:color w:val="000000"/>
          <w:sz w:val="24"/>
          <w:szCs w:val="24"/>
          <w:lang w:eastAsia="ru-RU"/>
        </w:rPr>
        <w:t>11</w:t>
      </w:r>
      <w:r w:rsidRPr="00194D40">
        <w:rPr>
          <w:rFonts w:ascii="Arial" w:eastAsia="Times New Roman" w:hAnsi="Arial" w:cs="Arial"/>
          <w:color w:val="000000"/>
          <w:sz w:val="24"/>
          <w:szCs w:val="24"/>
          <w:lang w:eastAsia="ru-RU"/>
        </w:rPr>
        <w:t xml:space="preserve"> Не допускается повреждение зданий, сооружений и иных объектов при креплении к ним вывесок, а также снижение их целостности, прочности и устойчивости. Владелец вывески обязан восстановить благоустройство территории и (или) внешний вид фасада после монтажа (демонтажа) в течение </w:t>
      </w:r>
      <w:r w:rsidRPr="00194D40">
        <w:rPr>
          <w:rFonts w:ascii="Arial" w:eastAsia="Times New Roman" w:hAnsi="Arial" w:cs="Arial"/>
          <w:i/>
          <w:iCs/>
          <w:color w:val="000000"/>
          <w:sz w:val="24"/>
          <w:szCs w:val="24"/>
          <w:lang w:eastAsia="ru-RU"/>
        </w:rPr>
        <w:t>3 суток</w:t>
      </w:r>
      <w:r w:rsidRPr="00194D40">
        <w:rPr>
          <w:rFonts w:ascii="Arial" w:eastAsia="Times New Roman" w:hAnsi="Arial" w:cs="Arial"/>
          <w:color w:val="000000"/>
          <w:sz w:val="24"/>
          <w:szCs w:val="24"/>
          <w:lang w:eastAsia="ru-RU"/>
        </w:rPr>
        <w:t>.</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lastRenderedPageBreak/>
        <w:t>7.</w:t>
      </w:r>
      <w:r w:rsidR="00F87D1C" w:rsidRPr="00194D40">
        <w:rPr>
          <w:rFonts w:ascii="Arial" w:eastAsia="Times New Roman" w:hAnsi="Arial" w:cs="Arial"/>
          <w:color w:val="000000"/>
          <w:sz w:val="24"/>
          <w:szCs w:val="24"/>
          <w:lang w:eastAsia="ru-RU"/>
        </w:rPr>
        <w:t>12</w:t>
      </w:r>
      <w:r w:rsidRPr="00194D40">
        <w:rPr>
          <w:rFonts w:ascii="Arial" w:eastAsia="Times New Roman" w:hAnsi="Arial" w:cs="Arial"/>
          <w:color w:val="000000"/>
          <w:sz w:val="24"/>
          <w:szCs w:val="24"/>
          <w:lang w:eastAsia="ru-RU"/>
        </w:rPr>
        <w:t>. Металлические опоры, кронштейны и другие элементы устройств наружного освещения и контактной сети должны содержаться в чистоте, не иметь очагов коррозии и окрашиваться балансодержателями.</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7.</w:t>
      </w:r>
      <w:r w:rsidR="00F87D1C" w:rsidRPr="00194D40">
        <w:rPr>
          <w:rFonts w:ascii="Arial" w:eastAsia="Times New Roman" w:hAnsi="Arial" w:cs="Arial"/>
          <w:color w:val="000000"/>
          <w:sz w:val="24"/>
          <w:szCs w:val="24"/>
          <w:lang w:eastAsia="ru-RU"/>
        </w:rPr>
        <w:t>13</w:t>
      </w:r>
      <w:r w:rsidRPr="00194D40">
        <w:rPr>
          <w:rFonts w:ascii="Arial" w:eastAsia="Times New Roman" w:hAnsi="Arial" w:cs="Arial"/>
          <w:color w:val="000000"/>
          <w:sz w:val="24"/>
          <w:szCs w:val="24"/>
          <w:lang w:eastAsia="ru-RU"/>
        </w:rPr>
        <w:t>. При проектировании освещения и осветительного оборудования следует обеспечивать:</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экономичность и энергоэффективность применяемых осветительных установок, рациональное распределение и использование электроэнергии;</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эстетику элементов осветительных установок, их дизайн, качество материалов и изделий с учетом восприятия в дневное и ночное время;</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удобство обслуживания и управления при разных режимах работы установок.</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7.</w:t>
      </w:r>
      <w:r w:rsidR="00F87D1C" w:rsidRPr="00194D40">
        <w:rPr>
          <w:rFonts w:ascii="Arial" w:eastAsia="Times New Roman" w:hAnsi="Arial" w:cs="Arial"/>
          <w:color w:val="000000"/>
          <w:sz w:val="24"/>
          <w:szCs w:val="24"/>
          <w:lang w:eastAsia="ru-RU"/>
        </w:rPr>
        <w:t>14</w:t>
      </w:r>
      <w:r w:rsidRPr="00194D40">
        <w:rPr>
          <w:rFonts w:ascii="Arial" w:eastAsia="Times New Roman" w:hAnsi="Arial" w:cs="Arial"/>
          <w:color w:val="000000"/>
          <w:sz w:val="24"/>
          <w:szCs w:val="24"/>
          <w:lang w:eastAsia="ru-RU"/>
        </w:rPr>
        <w:t>. Утилитарное наружное освещение общественных и дворовых территорий может осуществляться следующими видами стационарных установок освещения:</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обычные (традиционные), светильники которых располагаются на опорах (венчающие, консольные), подвесах или фасадах зданий, строений и сооружений (бра, плафоны), которые допускается использовать для освещения транспортных и пешеходных коммуникаций;</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высокомачтовые, которые допускается использовать для освещения обширных по площади территорий, транспортных развязок и магистралей, открытых автостоянок и парковок;</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парапетные, светильники которых встроены линией или пунктиром в парапет, ограждающий проезжую часть путепроводов, мостов, эстакад, пандусов, развязок, а также тротуары и площадки, и применение которых можно обосновать технико-экономическими и (или) художественными аргументами;</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газонные, которые допускается использовать для освещения газонов, цветников, пешеходных дорожек и площадок;</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встроенные, светильники которых встроены в ступени, подпорные стенки, ограждения, цоколи зданий и сооружений, малые архитектурные формы, и применять которые допускается для освещения пешеходных зон и коммуникаций общественных территорий.</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В стационарных установках утилитарного наружного освещения транспортных и пешеходных зон можно применять осветительные приборы направленного в нижнюю полусферу прямого, рассеянного или отраженного света.</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7.</w:t>
      </w:r>
      <w:r w:rsidR="00F87D1C" w:rsidRPr="00194D40">
        <w:rPr>
          <w:rFonts w:ascii="Arial" w:eastAsia="Times New Roman" w:hAnsi="Arial" w:cs="Arial"/>
          <w:color w:val="000000"/>
          <w:sz w:val="24"/>
          <w:szCs w:val="24"/>
          <w:lang w:eastAsia="ru-RU"/>
        </w:rPr>
        <w:t>15</w:t>
      </w:r>
      <w:r w:rsidRPr="00194D40">
        <w:rPr>
          <w:rFonts w:ascii="Arial" w:eastAsia="Times New Roman" w:hAnsi="Arial" w:cs="Arial"/>
          <w:color w:val="000000"/>
          <w:sz w:val="24"/>
          <w:szCs w:val="24"/>
          <w:lang w:eastAsia="ru-RU"/>
        </w:rPr>
        <w:t>. В стационарных установках утилитарного наружного освещения допускается применять энергоэффективные источники света, эффективные осветительные приборы и системы, качественные по дизайну и эксплуатационным характеристикам изделия и материалы, отвечающие требованиям действующих национальных стандартов.</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7.</w:t>
      </w:r>
      <w:r w:rsidR="00F87D1C" w:rsidRPr="00194D40">
        <w:rPr>
          <w:rFonts w:ascii="Arial" w:eastAsia="Times New Roman" w:hAnsi="Arial" w:cs="Arial"/>
          <w:color w:val="000000"/>
          <w:sz w:val="24"/>
          <w:szCs w:val="24"/>
          <w:lang w:eastAsia="ru-RU"/>
        </w:rPr>
        <w:t>16</w:t>
      </w:r>
      <w:r w:rsidRPr="00194D40">
        <w:rPr>
          <w:rFonts w:ascii="Arial" w:eastAsia="Times New Roman" w:hAnsi="Arial" w:cs="Arial"/>
          <w:color w:val="000000"/>
          <w:sz w:val="24"/>
          <w:szCs w:val="24"/>
          <w:lang w:eastAsia="ru-RU"/>
        </w:rPr>
        <w:t>. В целях рационального использования электроэнергии в темное время суток при проектировании порядка использования осветительного оборудования допускается предусматривать различные режимы работы в вечернее будничное время, ночное время, праздники, а также сезонный режим.</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7.</w:t>
      </w:r>
      <w:r w:rsidR="00F87D1C" w:rsidRPr="00194D40">
        <w:rPr>
          <w:rFonts w:ascii="Arial" w:eastAsia="Times New Roman" w:hAnsi="Arial" w:cs="Arial"/>
          <w:color w:val="000000"/>
          <w:sz w:val="24"/>
          <w:szCs w:val="24"/>
          <w:lang w:eastAsia="ru-RU"/>
        </w:rPr>
        <w:t>1</w:t>
      </w:r>
      <w:r w:rsidRPr="00194D40">
        <w:rPr>
          <w:rFonts w:ascii="Arial" w:eastAsia="Times New Roman" w:hAnsi="Arial" w:cs="Arial"/>
          <w:color w:val="000000"/>
          <w:sz w:val="24"/>
          <w:szCs w:val="24"/>
          <w:lang w:eastAsia="ru-RU"/>
        </w:rPr>
        <w:t>7. На тротуарах автомобильных дорог допускается использовать следующие типы малых архитектурных форм:</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а) установки освещения;</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б) скамьи без спинок, оборудованные местом для сумок;</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в) опоры у скамеек, предназначенных для людей с ограниченными возможностями;</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г) ограждения (в местах необходимости обеспечения защиты пешеходов от наезда автомобилей);</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д) кадки, цветочницы, вазоны, кашпо, в том числе подвесные;</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lastRenderedPageBreak/>
        <w:t>е) урны.</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7.</w:t>
      </w:r>
      <w:r w:rsidR="00F87D1C" w:rsidRPr="00194D40">
        <w:rPr>
          <w:rFonts w:ascii="Arial" w:eastAsia="Times New Roman" w:hAnsi="Arial" w:cs="Arial"/>
          <w:color w:val="000000"/>
          <w:sz w:val="24"/>
          <w:szCs w:val="24"/>
          <w:lang w:eastAsia="ru-RU"/>
        </w:rPr>
        <w:t>1</w:t>
      </w:r>
      <w:r w:rsidRPr="00194D40">
        <w:rPr>
          <w:rFonts w:ascii="Arial" w:eastAsia="Times New Roman" w:hAnsi="Arial" w:cs="Arial"/>
          <w:color w:val="000000"/>
          <w:sz w:val="24"/>
          <w:szCs w:val="24"/>
          <w:lang w:eastAsia="ru-RU"/>
        </w:rPr>
        <w:t>8. Для пешеходных зон и коммуникаций допускается использовать следующие типы малых архитектурных форм:</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а) установки освещения;</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б) скамьи, предполагающие длительное, комфортное сидение;</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в) цветочницы, вазоны, кашпо;</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г) информационные стенды;</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д) ограждения (в местах необходимости обеспечения защиты пешеходов от наезда автомобилей);</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е) столы для настольных игр;</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ж) урны.</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7.</w:t>
      </w:r>
      <w:r w:rsidR="00F87D1C" w:rsidRPr="00194D40">
        <w:rPr>
          <w:rFonts w:ascii="Arial" w:eastAsia="Times New Roman" w:hAnsi="Arial" w:cs="Arial"/>
          <w:color w:val="000000"/>
          <w:sz w:val="24"/>
          <w:szCs w:val="24"/>
          <w:lang w:eastAsia="ru-RU"/>
        </w:rPr>
        <w:t>1</w:t>
      </w:r>
      <w:r w:rsidRPr="00194D40">
        <w:rPr>
          <w:rFonts w:ascii="Arial" w:eastAsia="Times New Roman" w:hAnsi="Arial" w:cs="Arial"/>
          <w:color w:val="000000"/>
          <w:sz w:val="24"/>
          <w:szCs w:val="24"/>
          <w:lang w:eastAsia="ru-RU"/>
        </w:rPr>
        <w:t>9. При размещении урн необходимо выбирать урны достаточной высоты и объема, с рельефным текстурированием или перфорированием для защиты от графического вандализма и козырьком для защиты от осадков. Допускается применение вставных ведер и мусорных мешков.</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7.</w:t>
      </w:r>
      <w:r w:rsidR="00F87D1C" w:rsidRPr="00194D40">
        <w:rPr>
          <w:rFonts w:ascii="Arial" w:eastAsia="Times New Roman" w:hAnsi="Arial" w:cs="Arial"/>
          <w:color w:val="000000"/>
          <w:sz w:val="24"/>
          <w:szCs w:val="24"/>
          <w:lang w:eastAsia="ru-RU"/>
        </w:rPr>
        <w:t>20</w:t>
      </w:r>
      <w:r w:rsidRPr="00194D40">
        <w:rPr>
          <w:rFonts w:ascii="Arial" w:eastAsia="Times New Roman" w:hAnsi="Arial" w:cs="Arial"/>
          <w:color w:val="000000"/>
          <w:sz w:val="24"/>
          <w:szCs w:val="24"/>
          <w:lang w:eastAsia="ru-RU"/>
        </w:rPr>
        <w:t>. Ответственность за содержание и ремонт малых архитектурных форм несут их владельцы. Ремонт и покраска малых архитектурных форм осуществляется до наступления летнего сезона</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7.</w:t>
      </w:r>
      <w:r w:rsidR="00F87D1C" w:rsidRPr="00194D40">
        <w:rPr>
          <w:rFonts w:ascii="Arial" w:eastAsia="Times New Roman" w:hAnsi="Arial" w:cs="Arial"/>
          <w:color w:val="000000"/>
          <w:sz w:val="24"/>
          <w:szCs w:val="24"/>
          <w:lang w:eastAsia="ru-RU"/>
        </w:rPr>
        <w:t>21</w:t>
      </w:r>
      <w:r w:rsidRPr="00194D40">
        <w:rPr>
          <w:rFonts w:ascii="Arial" w:eastAsia="Times New Roman" w:hAnsi="Arial" w:cs="Arial"/>
          <w:color w:val="000000"/>
          <w:sz w:val="24"/>
          <w:szCs w:val="24"/>
          <w:lang w:eastAsia="ru-RU"/>
        </w:rPr>
        <w:t>. Установка памятников, памятных досок, знаков охраны памятников истории, культуры и природы на земельных участках, зданиях и сооружениях, находящихся в собственности физических и юридических лиц, осуществляется с согласия собственников (владельцев) недвижимости.</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7.</w:t>
      </w:r>
      <w:r w:rsidR="00F87D1C" w:rsidRPr="00194D40">
        <w:rPr>
          <w:rFonts w:ascii="Arial" w:eastAsia="Times New Roman" w:hAnsi="Arial" w:cs="Arial"/>
          <w:color w:val="000000"/>
          <w:sz w:val="24"/>
          <w:szCs w:val="24"/>
          <w:lang w:eastAsia="ru-RU"/>
        </w:rPr>
        <w:t>22</w:t>
      </w:r>
      <w:r w:rsidRPr="00194D40">
        <w:rPr>
          <w:rFonts w:ascii="Arial" w:eastAsia="Times New Roman" w:hAnsi="Arial" w:cs="Arial"/>
          <w:color w:val="000000"/>
          <w:sz w:val="24"/>
          <w:szCs w:val="24"/>
          <w:lang w:eastAsia="ru-RU"/>
        </w:rPr>
        <w:t>. В целях благоустройства на территории поселения могут устанавливаться ограждения.</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xml:space="preserve">Установка ограждений обязательна для территорий дошкольных образовательных и общеобразовательных организаций, а также в случае использования земельного участка для целей индивидуального жилищного строительства, садоводства, огородничества, личного подсобного хозяйства. </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7.</w:t>
      </w:r>
      <w:r w:rsidR="00F87D1C" w:rsidRPr="00194D40">
        <w:rPr>
          <w:rFonts w:ascii="Arial" w:eastAsia="Times New Roman" w:hAnsi="Arial" w:cs="Arial"/>
          <w:color w:val="000000"/>
          <w:sz w:val="24"/>
          <w:szCs w:val="24"/>
          <w:lang w:eastAsia="ru-RU"/>
        </w:rPr>
        <w:t>23</w:t>
      </w:r>
      <w:r w:rsidRPr="00194D40">
        <w:rPr>
          <w:rFonts w:ascii="Arial" w:eastAsia="Times New Roman" w:hAnsi="Arial" w:cs="Arial"/>
          <w:color w:val="000000"/>
          <w:sz w:val="24"/>
          <w:szCs w:val="24"/>
          <w:lang w:eastAsia="ru-RU"/>
        </w:rPr>
        <w:t>. Содержание общих межевых границ между соседними земельными участками осуществляется по соглашению собственников (законных владельцев) соответствующих земельных участков.</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xml:space="preserve">Ограждения земельных участков устанавливают высотой до </w:t>
      </w:r>
      <w:r w:rsidRPr="00194D40">
        <w:rPr>
          <w:rFonts w:ascii="Arial" w:eastAsia="Times New Roman" w:hAnsi="Arial" w:cs="Arial"/>
          <w:i/>
          <w:iCs/>
          <w:color w:val="000000"/>
          <w:sz w:val="24"/>
          <w:szCs w:val="24"/>
          <w:lang w:eastAsia="ru-RU"/>
        </w:rPr>
        <w:t>2 м</w:t>
      </w:r>
      <w:r w:rsidRPr="00194D40">
        <w:rPr>
          <w:rFonts w:ascii="Arial" w:eastAsia="Times New Roman" w:hAnsi="Arial" w:cs="Arial"/>
          <w:color w:val="000000"/>
          <w:sz w:val="24"/>
          <w:szCs w:val="24"/>
          <w:lang w:eastAsia="ru-RU"/>
        </w:rPr>
        <w:t xml:space="preserve">. Возведение ограждения на межевых границах с превышением указанной высоты допускается по согласованию со смежными землепользователями. </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7.</w:t>
      </w:r>
      <w:r w:rsidR="00F87D1C" w:rsidRPr="00194D40">
        <w:rPr>
          <w:rFonts w:ascii="Arial" w:eastAsia="Times New Roman" w:hAnsi="Arial" w:cs="Arial"/>
          <w:color w:val="000000"/>
          <w:sz w:val="24"/>
          <w:szCs w:val="24"/>
          <w:lang w:eastAsia="ru-RU"/>
        </w:rPr>
        <w:t>24</w:t>
      </w:r>
      <w:r w:rsidRPr="00194D40">
        <w:rPr>
          <w:rFonts w:ascii="Arial" w:eastAsia="Times New Roman" w:hAnsi="Arial" w:cs="Arial"/>
          <w:color w:val="000000"/>
          <w:sz w:val="24"/>
          <w:szCs w:val="24"/>
          <w:lang w:eastAsia="ru-RU"/>
        </w:rPr>
        <w:t>. Проектирование ограждений необходимо производить в зависимости от их местоположения и назначения согласно ГОСТам, каталогам сертифицированных изделий.</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Дорожные ограждения и временные ограждения строительных площадок и участков производства строительно-монтажных работ устанавливаются в соответствии с ГОСТами.</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7.</w:t>
      </w:r>
      <w:r w:rsidR="00F87D1C" w:rsidRPr="00194D40">
        <w:rPr>
          <w:rFonts w:ascii="Arial" w:eastAsia="Times New Roman" w:hAnsi="Arial" w:cs="Arial"/>
          <w:color w:val="000000"/>
          <w:sz w:val="24"/>
          <w:szCs w:val="24"/>
          <w:lang w:eastAsia="ru-RU"/>
        </w:rPr>
        <w:t>25</w:t>
      </w:r>
      <w:r w:rsidRPr="00194D40">
        <w:rPr>
          <w:rFonts w:ascii="Arial" w:eastAsia="Times New Roman" w:hAnsi="Arial" w:cs="Arial"/>
          <w:color w:val="000000"/>
          <w:sz w:val="24"/>
          <w:szCs w:val="24"/>
          <w:lang w:eastAsia="ru-RU"/>
        </w:rPr>
        <w:t>. На общественных территориях, территориях жилой застройки и территориях рекреационного назначения запрещается установка глухих и железобетонных ограждений. Применяются декоративные ограждения.</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На участках, где существует возможность заезда автотранспорта на тротуары, пешеходные дорожки, грунт, мягкие покрытия, газоны и озелененные территории, допускается устанавливать устройства, препятствующие заезду автотранспорта, в том числе парковочные ограждения.</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7.</w:t>
      </w:r>
      <w:r w:rsidR="00F87D1C" w:rsidRPr="00194D40">
        <w:rPr>
          <w:rFonts w:ascii="Arial" w:eastAsia="Times New Roman" w:hAnsi="Arial" w:cs="Arial"/>
          <w:color w:val="000000"/>
          <w:sz w:val="24"/>
          <w:szCs w:val="24"/>
          <w:lang w:eastAsia="ru-RU"/>
        </w:rPr>
        <w:t>26</w:t>
      </w:r>
      <w:r w:rsidRPr="00194D40">
        <w:rPr>
          <w:rFonts w:ascii="Arial" w:eastAsia="Times New Roman" w:hAnsi="Arial" w:cs="Arial"/>
          <w:color w:val="000000"/>
          <w:sz w:val="24"/>
          <w:szCs w:val="24"/>
          <w:lang w:eastAsia="ru-RU"/>
        </w:rPr>
        <w:t>. Установка ограждений, изготовленных из сетки-рабицы, допускается на земельных участках, на которых расположены индивидуальные жилые дома, а также на земельных участках, предназначенных для ведения садоводства, огородничества, личного подсобного хозяйства.</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lastRenderedPageBreak/>
        <w:t>7.</w:t>
      </w:r>
      <w:r w:rsidR="00D03DA2" w:rsidRPr="00194D40">
        <w:rPr>
          <w:rFonts w:ascii="Arial" w:eastAsia="Times New Roman" w:hAnsi="Arial" w:cs="Arial"/>
          <w:color w:val="000000"/>
          <w:sz w:val="24"/>
          <w:szCs w:val="24"/>
          <w:lang w:eastAsia="ru-RU"/>
        </w:rPr>
        <w:t>27</w:t>
      </w:r>
      <w:r w:rsidRPr="00194D40">
        <w:rPr>
          <w:rFonts w:ascii="Arial" w:eastAsia="Times New Roman" w:hAnsi="Arial" w:cs="Arial"/>
          <w:color w:val="000000"/>
          <w:sz w:val="24"/>
          <w:szCs w:val="24"/>
          <w:lang w:eastAsia="ru-RU"/>
        </w:rPr>
        <w:t>. Ограждения зданий (в том числе индивидуальных жилых домов и многоквартирных домов), строений и сооружений (в том числе временных), расположенные на прилегающих и (или) отведенных территориях, содержатся собственниками, владельцами и пользователями указанных объектов.</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xml:space="preserve">Ограждение земельного участка должно содержаться в чистоте и порядке собственниками (правообладателями) земельного участка, на котором данное ограждение установлено. </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Временные ограждения, устанавливаемые на строительных площадках и участках производства строительно-монтажных, земляных работ, содержатся лицами, осуществляющими данные работы.</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Дорожные ограждения содержатся специализированной организацией, осуществляющей содержание и уборку дорог.</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Лица, осуществляющие содержание ограждений, обязаны обеспечить ремонт и покраску ограждений по мере необходимости, очистку от надписей, рисунков, объявлений по мере их появления.</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7.</w:t>
      </w:r>
      <w:r w:rsidR="00D03DA2" w:rsidRPr="00194D40">
        <w:rPr>
          <w:rFonts w:ascii="Arial" w:eastAsia="Times New Roman" w:hAnsi="Arial" w:cs="Arial"/>
          <w:color w:val="000000"/>
          <w:sz w:val="24"/>
          <w:szCs w:val="24"/>
          <w:lang w:eastAsia="ru-RU"/>
        </w:rPr>
        <w:t>28</w:t>
      </w:r>
      <w:r w:rsidRPr="00194D40">
        <w:rPr>
          <w:rFonts w:ascii="Arial" w:eastAsia="Times New Roman" w:hAnsi="Arial" w:cs="Arial"/>
          <w:color w:val="000000"/>
          <w:sz w:val="24"/>
          <w:szCs w:val="24"/>
          <w:lang w:eastAsia="ru-RU"/>
        </w:rPr>
        <w:t>. Не допускается отклонение ограждения от вертикали. Запрещается дальнейшая эксплуатация ветхого и аварийного ограждения, а также отдельных элементов ограждения без проведения ремонта, если общая площадь разрушения превышает двадцать процентов от общей площади элемента, либо отклонение ограждения от вертикали может повлечь его падение.</w:t>
      </w:r>
    </w:p>
    <w:p w:rsidR="00D03DA2"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7.</w:t>
      </w:r>
      <w:r w:rsidR="00D03DA2" w:rsidRPr="00194D40">
        <w:rPr>
          <w:rFonts w:ascii="Arial" w:eastAsia="Times New Roman" w:hAnsi="Arial" w:cs="Arial"/>
          <w:color w:val="000000"/>
          <w:sz w:val="24"/>
          <w:szCs w:val="24"/>
          <w:lang w:eastAsia="ru-RU"/>
        </w:rPr>
        <w:t>29.</w:t>
      </w:r>
      <w:r w:rsidRPr="00194D40">
        <w:rPr>
          <w:rFonts w:ascii="Arial" w:eastAsia="Times New Roman" w:hAnsi="Arial" w:cs="Arial"/>
          <w:color w:val="000000"/>
          <w:sz w:val="24"/>
          <w:szCs w:val="24"/>
          <w:lang w:eastAsia="ru-RU"/>
        </w:rPr>
        <w:t xml:space="preserve"> Установка ограждений не должна препятствовать свободному доступу пешеходов и маломобильных групп населения к объектам образования, здравоохранения, культуры, физической культуры и спорта, социального обслуживания населения</w:t>
      </w:r>
      <w:r w:rsidR="00D03DA2" w:rsidRPr="00194D40">
        <w:rPr>
          <w:rFonts w:ascii="Arial" w:eastAsia="Times New Roman" w:hAnsi="Arial" w:cs="Arial"/>
          <w:color w:val="000000"/>
          <w:sz w:val="24"/>
          <w:szCs w:val="24"/>
          <w:lang w:eastAsia="ru-RU"/>
        </w:rPr>
        <w:t>.</w:t>
      </w:r>
    </w:p>
    <w:p w:rsidR="006B159C" w:rsidRPr="00194D40" w:rsidRDefault="00D03DA2"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7.30</w:t>
      </w:r>
      <w:r w:rsidR="006B159C" w:rsidRPr="00194D40">
        <w:rPr>
          <w:rFonts w:ascii="Arial" w:eastAsia="Times New Roman" w:hAnsi="Arial" w:cs="Arial"/>
          <w:color w:val="000000"/>
          <w:sz w:val="24"/>
          <w:szCs w:val="24"/>
          <w:lang w:eastAsia="ru-RU"/>
        </w:rPr>
        <w:t>. При создании некапитальных нестационарных строений и сооружений, выполненных из легких конструкций, не предусматривающих устройство заглубленных фундаментов и подземных сооружений (объекты мелкорозничной торговли, бытового обслуживания и питания, остановочные павильоны, наземные туалетные кабины, гаражи, навесы, сооружения для хранения спасательного и противопожарного имущества и инвентаря, платежные терминалы для оплаты услуг и штрафов, торговые автоматы, сезонные аттракционы, нестационарные строения, сооружения, временные сооружения для отдыха, сооружения сезонного гостиничного комплекса, мобильные (инвентарные) здания и сооружения, другие объекты некапитального характера) (далее - некапитальные сооружения), учитываются принципы функционального разнообразия, организации комфортной пешеходной среды, комфортной среды для общения в части обеспечения территории разнообразными сервисами, востребованными центрами притяжения людей без ущерба для комфортного передвижения по сложившимся пешеходным маршрутам.</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7.</w:t>
      </w:r>
      <w:r w:rsidR="00D03DA2" w:rsidRPr="00194D40">
        <w:rPr>
          <w:rFonts w:ascii="Arial" w:eastAsia="Times New Roman" w:hAnsi="Arial" w:cs="Arial"/>
          <w:color w:val="000000"/>
          <w:sz w:val="24"/>
          <w:szCs w:val="24"/>
          <w:lang w:eastAsia="ru-RU"/>
        </w:rPr>
        <w:t>31</w:t>
      </w:r>
      <w:r w:rsidRPr="00194D40">
        <w:rPr>
          <w:rFonts w:ascii="Arial" w:eastAsia="Times New Roman" w:hAnsi="Arial" w:cs="Arial"/>
          <w:color w:val="000000"/>
          <w:sz w:val="24"/>
          <w:szCs w:val="24"/>
          <w:lang w:eastAsia="ru-RU"/>
        </w:rPr>
        <w:t xml:space="preserve">. Некапитальные объекты мелкорозничной торговли, бытового обслуживания и питания, летние (сезонные) кафе могут размещаться на территориях пешеходных зон </w:t>
      </w:r>
      <w:r w:rsidR="00D03DA2" w:rsidRPr="00194D40">
        <w:rPr>
          <w:rFonts w:ascii="Arial" w:eastAsia="Times New Roman" w:hAnsi="Arial" w:cs="Arial"/>
          <w:color w:val="000000"/>
          <w:sz w:val="24"/>
          <w:szCs w:val="24"/>
          <w:lang w:eastAsia="ru-RU"/>
        </w:rPr>
        <w:t>поселения</w:t>
      </w:r>
      <w:r w:rsidRPr="00194D40">
        <w:rPr>
          <w:rFonts w:ascii="Arial" w:eastAsia="Times New Roman" w:hAnsi="Arial" w:cs="Arial"/>
          <w:color w:val="000000"/>
          <w:sz w:val="24"/>
          <w:szCs w:val="24"/>
          <w:lang w:eastAsia="ru-RU"/>
        </w:rPr>
        <w:t>.</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Такие некапитальные сооружения допускается устанавливать на твердые виды покрытия, оборудовать осветительным оборудованием, урнами и малыми контейнерами для мусора.</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Некапитальные сооружения питания могут также оборудоваться туалетными кабинами.</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7.</w:t>
      </w:r>
      <w:r w:rsidR="00D03DA2" w:rsidRPr="00194D40">
        <w:rPr>
          <w:rFonts w:ascii="Arial" w:eastAsia="Times New Roman" w:hAnsi="Arial" w:cs="Arial"/>
          <w:color w:val="000000"/>
          <w:sz w:val="24"/>
          <w:szCs w:val="24"/>
          <w:lang w:eastAsia="ru-RU"/>
        </w:rPr>
        <w:t>32</w:t>
      </w:r>
      <w:r w:rsidRPr="00194D40">
        <w:rPr>
          <w:rFonts w:ascii="Arial" w:eastAsia="Times New Roman" w:hAnsi="Arial" w:cs="Arial"/>
          <w:color w:val="000000"/>
          <w:sz w:val="24"/>
          <w:szCs w:val="24"/>
          <w:lang w:eastAsia="ru-RU"/>
        </w:rPr>
        <w:t>. При создании некапитальных сооружений допускается применять отделочные материалы, соответствующие архитектурно-художественному облику населенного пункта, декоративно-художественному дизайнерскому стилю благоустраиваемой территории населенного пункта, а также отвечающие условиям долговременной эксплуатации.</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lastRenderedPageBreak/>
        <w:t>7.</w:t>
      </w:r>
      <w:r w:rsidR="00D03DA2" w:rsidRPr="00194D40">
        <w:rPr>
          <w:rFonts w:ascii="Arial" w:eastAsia="Times New Roman" w:hAnsi="Arial" w:cs="Arial"/>
          <w:color w:val="000000"/>
          <w:sz w:val="24"/>
          <w:szCs w:val="24"/>
          <w:lang w:eastAsia="ru-RU"/>
        </w:rPr>
        <w:t>33</w:t>
      </w:r>
      <w:r w:rsidRPr="00194D40">
        <w:rPr>
          <w:rFonts w:ascii="Arial" w:eastAsia="Times New Roman" w:hAnsi="Arial" w:cs="Arial"/>
          <w:color w:val="000000"/>
          <w:sz w:val="24"/>
          <w:szCs w:val="24"/>
          <w:lang w:eastAsia="ru-RU"/>
        </w:rPr>
        <w:t>. При остеклении витрин допускается применять безосколочные, ударостойкие материалы, безопасные упрочняющие многослойные пленочные покрытия, поликарбонатные стекла.</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7.</w:t>
      </w:r>
      <w:r w:rsidR="00D03DA2" w:rsidRPr="00194D40">
        <w:rPr>
          <w:rFonts w:ascii="Arial" w:eastAsia="Times New Roman" w:hAnsi="Arial" w:cs="Arial"/>
          <w:color w:val="000000"/>
          <w:sz w:val="24"/>
          <w:szCs w:val="24"/>
          <w:lang w:eastAsia="ru-RU"/>
        </w:rPr>
        <w:t>34</w:t>
      </w:r>
      <w:r w:rsidRPr="00194D40">
        <w:rPr>
          <w:rFonts w:ascii="Arial" w:eastAsia="Times New Roman" w:hAnsi="Arial" w:cs="Arial"/>
          <w:color w:val="000000"/>
          <w:sz w:val="24"/>
          <w:szCs w:val="24"/>
          <w:lang w:eastAsia="ru-RU"/>
        </w:rPr>
        <w:t>. При проектировании мини-маркетов, мини-рынков, торговых рядов разрешается применять быстро возводимые модульные комплексы, выполняемые из легких конструкций, с учетом архитектурно-художественного облика населенного пункта.</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7.</w:t>
      </w:r>
      <w:r w:rsidR="00D03DA2" w:rsidRPr="00194D40">
        <w:rPr>
          <w:rFonts w:ascii="Arial" w:eastAsia="Times New Roman" w:hAnsi="Arial" w:cs="Arial"/>
          <w:color w:val="000000"/>
          <w:sz w:val="24"/>
          <w:szCs w:val="24"/>
          <w:lang w:eastAsia="ru-RU"/>
        </w:rPr>
        <w:t>35</w:t>
      </w:r>
      <w:r w:rsidRPr="00194D40">
        <w:rPr>
          <w:rFonts w:ascii="Arial" w:eastAsia="Times New Roman" w:hAnsi="Arial" w:cs="Arial"/>
          <w:color w:val="000000"/>
          <w:sz w:val="24"/>
          <w:szCs w:val="24"/>
          <w:lang w:eastAsia="ru-RU"/>
        </w:rPr>
        <w:t xml:space="preserve">. Разрешается размещение туалетных кабин на активно посещаемых территориях </w:t>
      </w:r>
      <w:r w:rsidR="00D03DA2" w:rsidRPr="00194D40">
        <w:rPr>
          <w:rFonts w:ascii="Arial" w:eastAsia="Times New Roman" w:hAnsi="Arial" w:cs="Arial"/>
          <w:color w:val="000000"/>
          <w:sz w:val="24"/>
          <w:szCs w:val="24"/>
          <w:lang w:eastAsia="ru-RU"/>
        </w:rPr>
        <w:t>поселения</w:t>
      </w:r>
      <w:r w:rsidRPr="00194D40">
        <w:rPr>
          <w:rFonts w:ascii="Arial" w:eastAsia="Times New Roman" w:hAnsi="Arial" w:cs="Arial"/>
          <w:color w:val="000000"/>
          <w:sz w:val="24"/>
          <w:szCs w:val="24"/>
          <w:lang w:eastAsia="ru-RU"/>
        </w:rPr>
        <w:t xml:space="preserve"> при отсутствии или недостаточной пропускной способности общественных туалетов, в том числе в местах проведения массовых мероприятий, при крупных объектах торговли и услуг, на озелененных территориях, автостоянках, при некапитальных сооружениях питания.</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p>
    <w:p w:rsidR="006B159C" w:rsidRPr="00194D40" w:rsidRDefault="00194D40" w:rsidP="00194D40">
      <w:pPr>
        <w:spacing w:after="0" w:line="240" w:lineRule="auto"/>
        <w:ind w:firstLine="567"/>
        <w:jc w:val="center"/>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ГЛАВА 8. ОРГАНИЗАЦИЯ ПЕШЕХОДНЫХ КОММУНИКАЦИЙ, В ТОМ ЧИСЛЕ ТРОТУАРОВ, АЛЛЕЙ, ДОРОЖЕК, ТРОПИНОК</w:t>
      </w:r>
    </w:p>
    <w:p w:rsidR="00194D40" w:rsidRDefault="00194D40" w:rsidP="00194D40">
      <w:pPr>
        <w:widowControl w:val="0"/>
        <w:suppressAutoHyphens/>
        <w:autoSpaceDE w:val="0"/>
        <w:spacing w:after="0" w:line="240" w:lineRule="auto"/>
        <w:ind w:firstLine="567"/>
        <w:jc w:val="both"/>
        <w:rPr>
          <w:rFonts w:ascii="Arial" w:eastAsia="Times New Roman" w:hAnsi="Arial" w:cs="Arial"/>
          <w:color w:val="000000"/>
          <w:sz w:val="24"/>
          <w:szCs w:val="24"/>
          <w:lang w:eastAsia="ru-RU"/>
        </w:rPr>
      </w:pPr>
    </w:p>
    <w:p w:rsidR="006B159C" w:rsidRPr="00194D40" w:rsidRDefault="006B159C" w:rsidP="00194D40">
      <w:pPr>
        <w:widowControl w:val="0"/>
        <w:suppressAutoHyphens/>
        <w:autoSpaceDE w:val="0"/>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8.1. Тротуары, аллеи, пешеходные дорожки и тропинки (далее - пешеходные коммуникации) на территории жилой застройки проектируются с учетом создания основных и второстепенных пешеходных коммуникаций.</w:t>
      </w:r>
    </w:p>
    <w:p w:rsidR="006B159C" w:rsidRPr="00194D40" w:rsidRDefault="006B159C" w:rsidP="00194D40">
      <w:pPr>
        <w:widowControl w:val="0"/>
        <w:suppressAutoHyphens/>
        <w:autoSpaceDE w:val="0"/>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К основным относятся пешеходные коммуникации, обеспечивающие связь жилых, общественных, производственных и иных зданий и сооружений с социально значимыми объектами, учреждениями культуры и спорта, территориями рекреационного назначения, а также связь между основными объектами и функциональными зонами в составе общественных территорий и территорий рекреационного назначения.</w:t>
      </w:r>
    </w:p>
    <w:p w:rsidR="006B159C" w:rsidRPr="00194D40" w:rsidRDefault="006B159C" w:rsidP="00194D40">
      <w:pPr>
        <w:widowControl w:val="0"/>
        <w:suppressAutoHyphens/>
        <w:autoSpaceDE w:val="0"/>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К второстепенным относятся пешеходные коммуникации, обеспечивающие связь между зданиями, различными объектами и элементами благоустройства в пределах благоустраиваемой территории, а также пешеходные коммуникации на озелененных территориях.</w:t>
      </w:r>
    </w:p>
    <w:p w:rsidR="006B159C" w:rsidRPr="00194D40" w:rsidRDefault="006B159C" w:rsidP="00194D40">
      <w:pPr>
        <w:widowControl w:val="0"/>
        <w:suppressAutoHyphens/>
        <w:autoSpaceDE w:val="0"/>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8.2. При проектировании и благоустройстве системы пешеходных коммуникаций необходимо обеспечивать минимальное количество пересечений пешеходных коммуникаций с транспортными коммуникациями, непрерывность системы пешеходных коммуникаций, возможность безопасного, беспрепятственного и удобного передвижения людей, включая маломобильные группы населения.</w:t>
      </w:r>
    </w:p>
    <w:p w:rsidR="006B159C" w:rsidRPr="00194D40" w:rsidRDefault="006B159C" w:rsidP="00194D40">
      <w:pPr>
        <w:widowControl w:val="0"/>
        <w:suppressAutoHyphens/>
        <w:autoSpaceDE w:val="0"/>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При планировочной организации пешеходных тротуаров необходимо предусматривать беспрепятственный доступ к зданиям и сооружениям для маломобильных групп населения, в том числе для инвалидов и иных граждан с ограниченными возможностями передвижения и их сопровождающих в соответствии с требованиями сводов правил, национальных стандартов, отраслевых норм и настоящих Правил.</w:t>
      </w:r>
    </w:p>
    <w:p w:rsidR="006B159C" w:rsidRPr="00194D40" w:rsidRDefault="006B159C" w:rsidP="00194D40">
      <w:pPr>
        <w:widowControl w:val="0"/>
        <w:suppressAutoHyphens/>
        <w:autoSpaceDE w:val="0"/>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8.3. При проектировании пешеходных коммуникаций, прилегающих к объектам транспортной инфраструктуры, допускается организовывать разделение пешеходных потоков.</w:t>
      </w:r>
    </w:p>
    <w:p w:rsidR="006B159C" w:rsidRPr="00194D40" w:rsidRDefault="006B159C" w:rsidP="00194D40">
      <w:pPr>
        <w:widowControl w:val="0"/>
        <w:suppressAutoHyphens/>
        <w:autoSpaceDE w:val="0"/>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8.4. С учетом общественного мнения на сложившихся пешеходных маршрутах допускается создавать искусственные препятствия в местах использования пешеходами опасных маршрутов, а также осуществлять перенос пешеходных переходов в целях создания более удобных подходов к объектам транспортной инфраструктуры, социального обслуживания, здравоохранения, образования, культуры, физической культуры и спорта.</w:t>
      </w:r>
    </w:p>
    <w:p w:rsidR="006B159C" w:rsidRPr="00194D40" w:rsidRDefault="006B159C" w:rsidP="00194D40">
      <w:pPr>
        <w:widowControl w:val="0"/>
        <w:suppressAutoHyphens/>
        <w:autoSpaceDE w:val="0"/>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8.5. Покрытие пешеходных дорожек должно быть удобным при ходьбе и устойчивым к износу.</w:t>
      </w:r>
    </w:p>
    <w:p w:rsidR="006B159C" w:rsidRPr="00194D40" w:rsidRDefault="006B159C" w:rsidP="00194D40">
      <w:pPr>
        <w:widowControl w:val="0"/>
        <w:suppressAutoHyphens/>
        <w:autoSpaceDE w:val="0"/>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lastRenderedPageBreak/>
        <w:t>8.6. Пешеходные дорожки и тротуары в составе активно используемых общественных территорий в целях избежания скопления людей следует предусматривать шириной не менее 2 метров.</w:t>
      </w:r>
    </w:p>
    <w:p w:rsidR="006B159C" w:rsidRPr="00194D40" w:rsidRDefault="006B159C" w:rsidP="00194D40">
      <w:pPr>
        <w:widowControl w:val="0"/>
        <w:suppressAutoHyphens/>
        <w:autoSpaceDE w:val="0"/>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На тротуарах с активным потоком пешеходов уличную мебель необходимо располагать в порядке, способствующем свободному движению пешеходов.</w:t>
      </w:r>
    </w:p>
    <w:p w:rsidR="006B159C" w:rsidRPr="00194D40" w:rsidRDefault="006B159C" w:rsidP="00194D40">
      <w:pPr>
        <w:widowControl w:val="0"/>
        <w:suppressAutoHyphens/>
        <w:autoSpaceDE w:val="0"/>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8.7. Пешеходные коммуникации в составе общественных территорий должны быть хорошо просматриваемыми и освещенными.</w:t>
      </w:r>
    </w:p>
    <w:p w:rsidR="006B159C" w:rsidRPr="00194D40" w:rsidRDefault="006B159C" w:rsidP="00194D40">
      <w:pPr>
        <w:widowControl w:val="0"/>
        <w:suppressAutoHyphens/>
        <w:autoSpaceDE w:val="0"/>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8.8. Не допускается проектирование и создание прямолинейных пешеходных дорожек. Следует предусматривать возможности для альтернативных пешеходных маршрутов между двумя любыми точками поселения.</w:t>
      </w:r>
    </w:p>
    <w:p w:rsidR="006B159C" w:rsidRPr="00194D40" w:rsidRDefault="006B159C" w:rsidP="00194D40">
      <w:pPr>
        <w:widowControl w:val="0"/>
        <w:suppressAutoHyphens/>
        <w:autoSpaceDE w:val="0"/>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8.9. При планировании пешеходных коммуникаций допускается создание мест для кратковременного отдыха пешеходов, в том числе маломобильных групп населения (например, скамьи).</w:t>
      </w:r>
    </w:p>
    <w:p w:rsidR="006B159C" w:rsidRPr="00194D40" w:rsidRDefault="006B159C" w:rsidP="00194D40">
      <w:pPr>
        <w:widowControl w:val="0"/>
        <w:suppressAutoHyphens/>
        <w:autoSpaceDE w:val="0"/>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8.10. С целью создания комфортной среды для пешеходов пешеходные коммуникации возможно озеленять путем использования различных видов зеленых насаждений.</w:t>
      </w:r>
    </w:p>
    <w:p w:rsidR="006B159C" w:rsidRPr="00194D40" w:rsidRDefault="006B159C" w:rsidP="00194D40">
      <w:pPr>
        <w:widowControl w:val="0"/>
        <w:suppressAutoHyphens/>
        <w:autoSpaceDE w:val="0"/>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8.11. При создании основных пешеходных коммуникаций допускается использовать твердые виды покрытия.</w:t>
      </w:r>
    </w:p>
    <w:p w:rsidR="006B159C" w:rsidRPr="00194D40" w:rsidRDefault="006B159C" w:rsidP="00194D40">
      <w:pPr>
        <w:widowControl w:val="0"/>
        <w:suppressAutoHyphens/>
        <w:autoSpaceDE w:val="0"/>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Точки пересечения основных пешеходных коммуникаций с транспортными проездами, в том числе некапитальных нестационарных сооружений, могут оснащаться бордюрными пандусами.</w:t>
      </w:r>
    </w:p>
    <w:p w:rsidR="006B159C" w:rsidRPr="00194D40" w:rsidRDefault="006B159C" w:rsidP="00194D40">
      <w:pPr>
        <w:widowControl w:val="0"/>
        <w:suppressAutoHyphens/>
        <w:autoSpaceDE w:val="0"/>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Лестницы, пандусы, мостики и другие подобные элементы разрешается выполнять с соблюдением равновеликой пропускной способности.</w:t>
      </w:r>
    </w:p>
    <w:p w:rsidR="006B159C" w:rsidRPr="00194D40" w:rsidRDefault="006B159C" w:rsidP="00194D40">
      <w:pPr>
        <w:widowControl w:val="0"/>
        <w:suppressAutoHyphens/>
        <w:autoSpaceDE w:val="0"/>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8.12. При создании второстепенных пешеходных коммуникаций допускается использовать различные виды покрытия:</w:t>
      </w:r>
    </w:p>
    <w:p w:rsidR="006B159C" w:rsidRPr="00194D40" w:rsidRDefault="006B159C" w:rsidP="00194D40">
      <w:pPr>
        <w:widowControl w:val="0"/>
        <w:suppressAutoHyphens/>
        <w:autoSpaceDE w:val="0"/>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а) дорожки с твердыми видами покрытия и элементами сопряжения поверхностей;</w:t>
      </w:r>
    </w:p>
    <w:p w:rsidR="006B159C" w:rsidRPr="00194D40" w:rsidRDefault="006B159C" w:rsidP="00194D40">
      <w:pPr>
        <w:widowControl w:val="0"/>
        <w:suppressAutoHyphens/>
        <w:autoSpaceDE w:val="0"/>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б) дорожки с естественным грунтовым покрытием.</w:t>
      </w:r>
    </w:p>
    <w:p w:rsidR="006B159C" w:rsidRPr="00194D40" w:rsidRDefault="006B159C" w:rsidP="00194D40">
      <w:pPr>
        <w:widowControl w:val="0"/>
        <w:suppressAutoHyphens/>
        <w:autoSpaceDE w:val="0"/>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8.13. К пешеходным зонам относятся территори</w:t>
      </w:r>
      <w:r w:rsidR="00847534" w:rsidRPr="00194D40">
        <w:rPr>
          <w:rFonts w:ascii="Arial" w:eastAsia="Times New Roman" w:hAnsi="Arial" w:cs="Arial"/>
          <w:color w:val="000000"/>
          <w:sz w:val="24"/>
          <w:szCs w:val="24"/>
          <w:lang w:eastAsia="ru-RU"/>
        </w:rPr>
        <w:t>я</w:t>
      </w:r>
      <w:r w:rsidRPr="00194D40">
        <w:rPr>
          <w:rFonts w:ascii="Arial" w:eastAsia="Times New Roman" w:hAnsi="Arial" w:cs="Arial"/>
          <w:color w:val="000000"/>
          <w:sz w:val="24"/>
          <w:szCs w:val="24"/>
          <w:lang w:eastAsia="ru-RU"/>
        </w:rPr>
        <w:t xml:space="preserve"> </w:t>
      </w:r>
      <w:r w:rsidR="00847534" w:rsidRPr="00194D40">
        <w:rPr>
          <w:rFonts w:ascii="Arial" w:eastAsia="Times New Roman" w:hAnsi="Arial" w:cs="Arial"/>
          <w:color w:val="000000"/>
          <w:sz w:val="24"/>
          <w:szCs w:val="24"/>
          <w:lang w:eastAsia="ru-RU"/>
        </w:rPr>
        <w:t>поселения</w:t>
      </w:r>
      <w:r w:rsidRPr="00194D40">
        <w:rPr>
          <w:rFonts w:ascii="Arial" w:eastAsia="Times New Roman" w:hAnsi="Arial" w:cs="Arial"/>
          <w:color w:val="000000"/>
          <w:sz w:val="24"/>
          <w:szCs w:val="24"/>
          <w:lang w:eastAsia="ru-RU"/>
        </w:rPr>
        <w:t>, предназначенн</w:t>
      </w:r>
      <w:r w:rsidR="00847534" w:rsidRPr="00194D40">
        <w:rPr>
          <w:rFonts w:ascii="Arial" w:eastAsia="Times New Roman" w:hAnsi="Arial" w:cs="Arial"/>
          <w:color w:val="000000"/>
          <w:sz w:val="24"/>
          <w:szCs w:val="24"/>
          <w:lang w:eastAsia="ru-RU"/>
        </w:rPr>
        <w:t>ая</w:t>
      </w:r>
      <w:r w:rsidRPr="00194D40">
        <w:rPr>
          <w:rFonts w:ascii="Arial" w:eastAsia="Times New Roman" w:hAnsi="Arial" w:cs="Arial"/>
          <w:color w:val="000000"/>
          <w:sz w:val="24"/>
          <w:szCs w:val="24"/>
          <w:lang w:eastAsia="ru-RU"/>
        </w:rPr>
        <w:t xml:space="preserve"> для пешеходного движения и свободные от автомобильного движения, за исключением автомобилей спецслужб, коммунальной и обслуживающей техники, транспорта для инвалидов.</w:t>
      </w:r>
    </w:p>
    <w:p w:rsidR="006B159C" w:rsidRPr="00194D40" w:rsidRDefault="006B159C" w:rsidP="00194D40">
      <w:pPr>
        <w:widowControl w:val="0"/>
        <w:suppressAutoHyphens/>
        <w:autoSpaceDE w:val="0"/>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xml:space="preserve">8.14. Для проектирования и (или) благоустройства пешеходной зоны возможно проведение осмотра территории совместно с представителями жителей планируемого к благоустройству </w:t>
      </w:r>
      <w:r w:rsidR="00947711" w:rsidRPr="00194D40">
        <w:rPr>
          <w:rFonts w:ascii="Arial" w:eastAsia="Times New Roman" w:hAnsi="Arial" w:cs="Arial"/>
          <w:color w:val="000000"/>
          <w:sz w:val="24"/>
          <w:szCs w:val="24"/>
          <w:lang w:eastAsia="ru-RU"/>
        </w:rPr>
        <w:t>участка</w:t>
      </w:r>
      <w:r w:rsidRPr="00194D40">
        <w:rPr>
          <w:rFonts w:ascii="Arial" w:eastAsia="Times New Roman" w:hAnsi="Arial" w:cs="Arial"/>
          <w:color w:val="000000"/>
          <w:sz w:val="24"/>
          <w:szCs w:val="24"/>
          <w:lang w:eastAsia="ru-RU"/>
        </w:rPr>
        <w:t xml:space="preserve"> с учетом интересов всех групп населения, в том числе молодежи, детей различного возраста и их родителей, пенсионеров и маломобильных групп населения.</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p>
    <w:p w:rsidR="006B159C" w:rsidRPr="00194D40" w:rsidRDefault="00194D40" w:rsidP="00194D40">
      <w:pPr>
        <w:widowControl w:val="0"/>
        <w:suppressAutoHyphens/>
        <w:autoSpaceDE w:val="0"/>
        <w:spacing w:after="0" w:line="240" w:lineRule="auto"/>
        <w:ind w:firstLine="567"/>
        <w:jc w:val="center"/>
        <w:rPr>
          <w:rFonts w:ascii="Arial" w:eastAsia="Times New Roman" w:hAnsi="Arial" w:cs="Arial"/>
          <w:color w:val="000000"/>
          <w:sz w:val="24"/>
          <w:szCs w:val="24"/>
          <w:lang w:eastAsia="ru-RU"/>
        </w:rPr>
      </w:pPr>
      <w:r w:rsidRPr="00194D40">
        <w:rPr>
          <w:rFonts w:ascii="Arial" w:eastAsia="Times New Roman" w:hAnsi="Arial" w:cs="Arial"/>
          <w:bCs/>
          <w:color w:val="000000"/>
          <w:sz w:val="24"/>
          <w:szCs w:val="24"/>
          <w:lang w:eastAsia="ru-RU"/>
        </w:rPr>
        <w:t>ГЛАВА 9. ОБУСТРОЙСТВО ТЕРРИТОРИИ ПОСЕЛЕНИЯ В ЦЕЛЯХ ОБЕСПЕЧЕНИЯ БЕСПРЕПЯТСТВЕННОГО ПЕРЕДВИЖЕНИЯ ПО НЕЙ ИНВАЛИДОВ И ДРУГИХ МАЛОМОБИЛЬНЫХ ГРУПП НАСЕЛЕНИЯ</w:t>
      </w:r>
    </w:p>
    <w:p w:rsidR="00194D40" w:rsidRDefault="00194D40" w:rsidP="00194D40">
      <w:pPr>
        <w:widowControl w:val="0"/>
        <w:suppressAutoHyphens/>
        <w:autoSpaceDE w:val="0"/>
        <w:spacing w:after="0" w:line="240" w:lineRule="auto"/>
        <w:ind w:firstLine="567"/>
        <w:jc w:val="both"/>
        <w:rPr>
          <w:rFonts w:ascii="Arial" w:eastAsia="Times New Roman" w:hAnsi="Arial" w:cs="Arial"/>
          <w:color w:val="000000"/>
          <w:sz w:val="24"/>
          <w:szCs w:val="24"/>
          <w:lang w:eastAsia="ru-RU"/>
        </w:rPr>
      </w:pPr>
    </w:p>
    <w:p w:rsidR="006B159C" w:rsidRPr="00194D40" w:rsidRDefault="006B159C" w:rsidP="00194D40">
      <w:pPr>
        <w:widowControl w:val="0"/>
        <w:suppressAutoHyphens/>
        <w:autoSpaceDE w:val="0"/>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xml:space="preserve">9.1. При проектировании объектов благоустройства обеспечивается доступность среды населенных пунктов для маломобильных групп населения, в том числе людей старшей возрастной группы, инвалидов, людей с ограниченными (временно или постоянно) возможностями здоровья, детей младшего возраста, пешеходов с детскими колясками. </w:t>
      </w:r>
    </w:p>
    <w:p w:rsidR="006B159C" w:rsidRPr="00194D40" w:rsidRDefault="006B159C" w:rsidP="00194D40">
      <w:pPr>
        <w:widowControl w:val="0"/>
        <w:suppressAutoHyphens/>
        <w:autoSpaceDE w:val="0"/>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9.2. Проектирование, строительство, установка технических средств и оборудования, способствующих передвижению маломобильных групп населения, осуществляются в том числе при новом строительстве в соответствии с утвержденной проектной документацией.</w:t>
      </w:r>
    </w:p>
    <w:p w:rsidR="006B159C" w:rsidRPr="00194D40" w:rsidRDefault="006B159C" w:rsidP="00194D40">
      <w:pPr>
        <w:widowControl w:val="0"/>
        <w:suppressAutoHyphens/>
        <w:autoSpaceDE w:val="0"/>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xml:space="preserve">9.3. Проектирование путей движения маломобильных групп населения, </w:t>
      </w:r>
      <w:r w:rsidRPr="00194D40">
        <w:rPr>
          <w:rFonts w:ascii="Arial" w:eastAsia="Times New Roman" w:hAnsi="Arial" w:cs="Arial"/>
          <w:color w:val="000000"/>
          <w:sz w:val="24"/>
          <w:szCs w:val="24"/>
          <w:lang w:eastAsia="ru-RU"/>
        </w:rPr>
        <w:lastRenderedPageBreak/>
        <w:t>входных групп в здания и сооружения осуществляется в соответствии с требованиями сводов правил, национальных стандартов, отраслевых норм и настоящих Правил.</w:t>
      </w:r>
    </w:p>
    <w:p w:rsidR="006B159C" w:rsidRPr="00194D40" w:rsidRDefault="006B159C" w:rsidP="00194D40">
      <w:pPr>
        <w:widowControl w:val="0"/>
        <w:suppressAutoHyphens/>
        <w:autoSpaceDE w:val="0"/>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9.4. При выполнении благоустройства улиц в части организации подходов к зданиям и сооружениям поверхность реконструируемой части тротуаров следует выполнять на одном уровне с существующим тротуаром или путем обеспечения плавного перехода между поверхностями тротуаров, выполненными в разных уровнях.</w:t>
      </w:r>
    </w:p>
    <w:p w:rsidR="006B159C" w:rsidRPr="00194D40" w:rsidRDefault="006B159C" w:rsidP="00194D40">
      <w:pPr>
        <w:widowControl w:val="0"/>
        <w:suppressAutoHyphens/>
        <w:autoSpaceDE w:val="0"/>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Тротуары, подходы к зданиям, строениям и сооружениям, ступени и пандусы необходимо выполнять с нескользящей поверхностью.</w:t>
      </w:r>
    </w:p>
    <w:p w:rsidR="006B159C" w:rsidRPr="00194D40" w:rsidRDefault="006B159C" w:rsidP="00194D40">
      <w:pPr>
        <w:widowControl w:val="0"/>
        <w:suppressAutoHyphens/>
        <w:autoSpaceDE w:val="0"/>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Поверхности тротуаров, площадок перед входом в здания, строения и сооружения, ступеней и пандусов, имеющие скользкую поверхность в холодный период времени, следует обрабатывать специальными противогололедными средствами или укрывать такие поверхности противоскользящими материалами.</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p>
    <w:p w:rsidR="006B159C" w:rsidRPr="00194D40" w:rsidRDefault="00194D40" w:rsidP="00194D40">
      <w:pPr>
        <w:spacing w:after="0" w:line="240" w:lineRule="auto"/>
        <w:ind w:firstLine="567"/>
        <w:jc w:val="center"/>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ГЛАВА 10. ДЕТСКИЕ И СПОРТИВНЫЕ ПЛОЩАДКИ</w:t>
      </w:r>
    </w:p>
    <w:p w:rsidR="00194D40" w:rsidRDefault="00194D40" w:rsidP="00194D40">
      <w:pPr>
        <w:spacing w:after="0" w:line="240" w:lineRule="auto"/>
        <w:ind w:firstLine="567"/>
        <w:jc w:val="both"/>
        <w:rPr>
          <w:rFonts w:ascii="Arial" w:eastAsia="Times New Roman" w:hAnsi="Arial" w:cs="Arial"/>
          <w:color w:val="000000"/>
          <w:sz w:val="24"/>
          <w:szCs w:val="24"/>
          <w:lang w:eastAsia="ru-RU"/>
        </w:rPr>
      </w:pP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10.1. Проектирование, строительство, реконструкцию, капитальный ремонт, содержание и эксплуатацию детских и спортивных площадок различного функционального назначения следует осуществлять в соответствии с требованиями по охране и поддержанию здоровья человека, охране исторической и природной среды, безопасности оборудования для детских игровых и спортивных площадок.</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10.2. На общественных территориях поселения могут размещаться в том числе площадки следующих видов:</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детские игровые площадки;</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детские спортивные площадки;</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спортивные площадки;</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детские инклюзивные площадки;</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инклюзивные спортивные площадки;</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площадки для занятий активными видами спорта, в том числе скейт-площадки.</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10.</w:t>
      </w:r>
      <w:r w:rsidR="008B7BAC" w:rsidRPr="00194D40">
        <w:rPr>
          <w:rFonts w:ascii="Arial" w:eastAsia="Times New Roman" w:hAnsi="Arial" w:cs="Arial"/>
          <w:color w:val="000000"/>
          <w:sz w:val="24"/>
          <w:szCs w:val="24"/>
          <w:lang w:eastAsia="ru-RU"/>
        </w:rPr>
        <w:t>3</w:t>
      </w:r>
      <w:r w:rsidRPr="00194D40">
        <w:rPr>
          <w:rFonts w:ascii="Arial" w:eastAsia="Times New Roman" w:hAnsi="Arial" w:cs="Arial"/>
          <w:color w:val="000000"/>
          <w:sz w:val="24"/>
          <w:szCs w:val="24"/>
          <w:lang w:eastAsia="ru-RU"/>
        </w:rPr>
        <w:t>. При планировании размеров площадок (функциональных зон площадок) следует учитывать:</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а) размеры территории, на которой будет располагаться площадка;</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б) функциональное предназначение и состав оборудования;</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в) требования документов по безопасности площадок (зоны безопасности оборудования);</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г) наличие других элементов благоустройства (разделение различных функциональных зон);</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д) расположение подходов к площадке;</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е) пропускную способность площадки.</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10.</w:t>
      </w:r>
      <w:r w:rsidR="008B7BAC" w:rsidRPr="00194D40">
        <w:rPr>
          <w:rFonts w:ascii="Arial" w:eastAsia="Times New Roman" w:hAnsi="Arial" w:cs="Arial"/>
          <w:color w:val="000000"/>
          <w:sz w:val="24"/>
          <w:szCs w:val="24"/>
          <w:lang w:eastAsia="ru-RU"/>
        </w:rPr>
        <w:t>4</w:t>
      </w:r>
      <w:r w:rsidRPr="00194D40">
        <w:rPr>
          <w:rFonts w:ascii="Arial" w:eastAsia="Times New Roman" w:hAnsi="Arial" w:cs="Arial"/>
          <w:color w:val="000000"/>
          <w:sz w:val="24"/>
          <w:szCs w:val="24"/>
          <w:lang w:eastAsia="ru-RU"/>
        </w:rPr>
        <w:t>. Планирование функционала и (или) функциональных зон площадок необходимо осуществлять с учетом:</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а) площади земельного участка, предназначенного для размещения площадки и (или) реконструкции площадки;</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б) предпочтений (выбора) жителей;</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в) развития видов спорта в поселении (популярность, возможность обеспечить методическую поддержку, организовать спортивные мероприятия);</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г) экономических возможностей для реализации проектов по благоустройству;</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д) требований к безопасности площадок (технические регламенты, национальные стандарты Российской Федерации, санитарные правила и нормы);</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lastRenderedPageBreak/>
        <w:t>е) природно-климатических условий;</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ж) половозрастных характеристик населения, проживающего на территории квартала, микрорайона;</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з) фактического наличия площадок (обеспеченности площадками с учетом их функционала) на прилегающей территории;</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и) создания условий доступности площадок для всех жителей поселения, включая маломобильные группы населения;</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к) структуры прилегающей жилой застройки.</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10.</w:t>
      </w:r>
      <w:r w:rsidR="008B7BAC" w:rsidRPr="00194D40">
        <w:rPr>
          <w:rFonts w:ascii="Arial" w:eastAsia="Times New Roman" w:hAnsi="Arial" w:cs="Arial"/>
          <w:color w:val="000000"/>
          <w:sz w:val="24"/>
          <w:szCs w:val="24"/>
          <w:lang w:eastAsia="ru-RU"/>
        </w:rPr>
        <w:t>5</w:t>
      </w:r>
      <w:r w:rsidRPr="00194D40">
        <w:rPr>
          <w:rFonts w:ascii="Arial" w:eastAsia="Times New Roman" w:hAnsi="Arial" w:cs="Arial"/>
          <w:color w:val="000000"/>
          <w:sz w:val="24"/>
          <w:szCs w:val="24"/>
          <w:lang w:eastAsia="ru-RU"/>
        </w:rPr>
        <w:t>. Расстояние от окон жилых и общественных зданий до территорий детских и спортивных площадок должно быть не менее 20 метров, от контейнерных площадок - не менее 20 м, от гаражей – не менее 70 м</w:t>
      </w:r>
      <w:r w:rsidR="008B7BAC" w:rsidRPr="00194D40">
        <w:rPr>
          <w:rFonts w:ascii="Arial" w:eastAsia="Times New Roman" w:hAnsi="Arial" w:cs="Arial"/>
          <w:color w:val="000000"/>
          <w:sz w:val="24"/>
          <w:szCs w:val="24"/>
          <w:lang w:eastAsia="ru-RU"/>
        </w:rPr>
        <w:t>.</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xml:space="preserve">Для защиты территорий детских и спортивных площадок от ветра перед ними располагают защитную зону из кустарников и деревьев. </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 xml:space="preserve">Вход на детские и спортивные площадки следует предусматривать со стороны пешеходных дорожек. </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Детские площадки не должны быть проходными.</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В условиях существующей застройки на проездах и улицах, с которых осуществляется подход площадкам, могут устанавливаться искусственные неровности, предназначенные для принудительного снижения скорости водителями.</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10.</w:t>
      </w:r>
      <w:r w:rsidR="008B7BAC" w:rsidRPr="00194D40">
        <w:rPr>
          <w:rFonts w:ascii="Arial" w:eastAsia="Times New Roman" w:hAnsi="Arial" w:cs="Arial"/>
          <w:color w:val="000000"/>
          <w:sz w:val="24"/>
          <w:szCs w:val="24"/>
          <w:lang w:eastAsia="ru-RU"/>
        </w:rPr>
        <w:t>6</w:t>
      </w:r>
      <w:r w:rsidRPr="00194D40">
        <w:rPr>
          <w:rFonts w:ascii="Arial" w:eastAsia="Times New Roman" w:hAnsi="Arial" w:cs="Arial"/>
          <w:color w:val="000000"/>
          <w:sz w:val="24"/>
          <w:szCs w:val="24"/>
          <w:lang w:eastAsia="ru-RU"/>
        </w:rPr>
        <w:t>. Площадки могут быть организованы в виде отдельных площадок для различных возрастных групп жителей населенного пункта или как комплексы из игровых и спортивных площадок с зонированием по возрастным группам и интересам, а также с учетом особенностей здоровья.</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Для обеспечения непрерывности развивающего воздействия допускается комбинировать на дворовых территориях детские игровые площадки и детские спортивные площадки, оснащение которых включает как игровые, так и физкультурно-оздоровительные, развивающие и обучающие элементы.</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10.</w:t>
      </w:r>
      <w:r w:rsidR="008B7BAC" w:rsidRPr="00194D40">
        <w:rPr>
          <w:rFonts w:ascii="Arial" w:eastAsia="Times New Roman" w:hAnsi="Arial" w:cs="Arial"/>
          <w:color w:val="000000"/>
          <w:sz w:val="24"/>
          <w:szCs w:val="24"/>
          <w:lang w:eastAsia="ru-RU"/>
        </w:rPr>
        <w:t>7</w:t>
      </w:r>
      <w:r w:rsidRPr="00194D40">
        <w:rPr>
          <w:rFonts w:ascii="Arial" w:eastAsia="Times New Roman" w:hAnsi="Arial" w:cs="Arial"/>
          <w:color w:val="000000"/>
          <w:sz w:val="24"/>
          <w:szCs w:val="24"/>
          <w:lang w:eastAsia="ru-RU"/>
        </w:rPr>
        <w:t>. Допускается создавать площадки с большим разнообразием функциональных возможностей, использовать универсальное, многофункциональное оборудование (совмещающее функции нескольких типов оборудования), инклюзивное оборудование, предусматривающее возможность использования, в том числе совместного, людьми, у которых отсутствуют ограничения здоровья, препятствующие физической активности, и людьми с ограниченными возможностями здоровья.</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Подбор и размещение на площадках детского игрового, спортивно-развивающего, спортивного, инклюзивного спортивно-развивающего и инклюзивного спортивного оборудования осуществляется в зависимости от потребностей населения, вида и специализации благоустраиваемой площадки, функциональной зоны площадки.</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10.</w:t>
      </w:r>
      <w:r w:rsidR="008B7BAC" w:rsidRPr="00194D40">
        <w:rPr>
          <w:rFonts w:ascii="Arial" w:eastAsia="Times New Roman" w:hAnsi="Arial" w:cs="Arial"/>
          <w:color w:val="000000"/>
          <w:sz w:val="24"/>
          <w:szCs w:val="24"/>
          <w:lang w:eastAsia="ru-RU"/>
        </w:rPr>
        <w:t>8</w:t>
      </w:r>
      <w:r w:rsidRPr="00194D40">
        <w:rPr>
          <w:rFonts w:ascii="Arial" w:eastAsia="Times New Roman" w:hAnsi="Arial" w:cs="Arial"/>
          <w:color w:val="000000"/>
          <w:sz w:val="24"/>
          <w:szCs w:val="24"/>
          <w:lang w:eastAsia="ru-RU"/>
        </w:rPr>
        <w:t>. На каждой площадке следует устанавливать информационные таблички со сведениями о возрастных группах населения, для которых предназначена площадка, с правилами пользования оборудованием, включая ограничения по росту и весу, а также номерами телефонов службы спасения, скорой помощи, контактными данными лица, осуществляющего содержание и эксплуатацию площадки, по которым следует обращаться в случае неисправности или поломки оборудования площадки.</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p>
    <w:p w:rsidR="006B159C" w:rsidRPr="00194D40" w:rsidRDefault="00194D40" w:rsidP="00194D40">
      <w:pPr>
        <w:spacing w:after="0" w:line="240" w:lineRule="auto"/>
        <w:ind w:firstLine="567"/>
        <w:jc w:val="center"/>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ГЛАВА 11. ПОСАДКА ЗЕЛЁНЫХ НАСАЖДЕНИЙ</w:t>
      </w:r>
    </w:p>
    <w:p w:rsidR="00194D40" w:rsidRDefault="00194D40" w:rsidP="00194D40">
      <w:pPr>
        <w:spacing w:after="0" w:line="240" w:lineRule="auto"/>
        <w:ind w:firstLine="567"/>
        <w:jc w:val="both"/>
        <w:rPr>
          <w:rFonts w:ascii="Arial" w:eastAsia="Times New Roman" w:hAnsi="Arial" w:cs="Arial"/>
          <w:color w:val="000000"/>
          <w:sz w:val="24"/>
          <w:szCs w:val="24"/>
          <w:lang w:eastAsia="ru-RU"/>
        </w:rPr>
      </w:pPr>
    </w:p>
    <w:p w:rsidR="002C05C9" w:rsidRPr="00194D40" w:rsidRDefault="002C05C9"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1</w:t>
      </w:r>
      <w:r w:rsidR="00637FC3" w:rsidRPr="00194D40">
        <w:rPr>
          <w:rFonts w:ascii="Arial" w:eastAsia="Times New Roman" w:hAnsi="Arial" w:cs="Arial"/>
          <w:color w:val="000000"/>
          <w:sz w:val="24"/>
          <w:szCs w:val="24"/>
          <w:lang w:eastAsia="ru-RU"/>
        </w:rPr>
        <w:t>1</w:t>
      </w:r>
      <w:r w:rsidRPr="00194D40">
        <w:rPr>
          <w:rFonts w:ascii="Arial" w:eastAsia="Times New Roman" w:hAnsi="Arial" w:cs="Arial"/>
          <w:color w:val="000000"/>
          <w:sz w:val="24"/>
          <w:szCs w:val="24"/>
          <w:lang w:eastAsia="ru-RU"/>
        </w:rPr>
        <w:t>.1. Вертикальная планировка территории поселения,  устройство дорог, проездов и тротуаров должны быть закончены до начала посадок растений.</w:t>
      </w:r>
    </w:p>
    <w:p w:rsidR="002C05C9" w:rsidRPr="00194D40" w:rsidRDefault="002C05C9"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lastRenderedPageBreak/>
        <w:t>1</w:t>
      </w:r>
      <w:r w:rsidR="00637FC3" w:rsidRPr="00194D40">
        <w:rPr>
          <w:rFonts w:ascii="Arial" w:eastAsia="Times New Roman" w:hAnsi="Arial" w:cs="Arial"/>
          <w:color w:val="000000"/>
          <w:sz w:val="24"/>
          <w:szCs w:val="24"/>
          <w:lang w:eastAsia="ru-RU"/>
        </w:rPr>
        <w:t>1</w:t>
      </w:r>
      <w:r w:rsidRPr="00194D40">
        <w:rPr>
          <w:rFonts w:ascii="Arial" w:eastAsia="Times New Roman" w:hAnsi="Arial" w:cs="Arial"/>
          <w:color w:val="000000"/>
          <w:sz w:val="24"/>
          <w:szCs w:val="24"/>
          <w:lang w:eastAsia="ru-RU"/>
        </w:rPr>
        <w:t>.2. Работы по подготовке территории для размещения зелёных насаждений следует начинать с расчистки от подлежащих сносу зданий, сооружений, остатков естественного и искусственного происхождения, разметки мест сбора, обвалования растительного грунта и снятия его, а также мест пересадки растений, которые будут использованы для озеленения. Во избежание просадки почв подсыпка органическим мусором или отходами химического производства не допускается.</w:t>
      </w:r>
    </w:p>
    <w:p w:rsidR="002C05C9" w:rsidRPr="00194D40" w:rsidRDefault="002C05C9"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1</w:t>
      </w:r>
      <w:r w:rsidR="00637FC3" w:rsidRPr="00194D40">
        <w:rPr>
          <w:rFonts w:ascii="Arial" w:eastAsia="Times New Roman" w:hAnsi="Arial" w:cs="Arial"/>
          <w:color w:val="000000"/>
          <w:sz w:val="24"/>
          <w:szCs w:val="24"/>
          <w:lang w:eastAsia="ru-RU"/>
        </w:rPr>
        <w:t>1</w:t>
      </w:r>
      <w:r w:rsidRPr="00194D40">
        <w:rPr>
          <w:rFonts w:ascii="Arial" w:eastAsia="Times New Roman" w:hAnsi="Arial" w:cs="Arial"/>
          <w:color w:val="000000"/>
          <w:sz w:val="24"/>
          <w:szCs w:val="24"/>
          <w:lang w:eastAsia="ru-RU"/>
        </w:rPr>
        <w:t xml:space="preserve">.3. Растительный грунт, подлежащий в соответствии с проектом строительства снятию с застраиваемых площадей, должен срезаться, перемещаться в специально выделенные места и складироваться. При работе с растительным грунтом следует предохранять его от загрязнения, размывания, выветривания и смешивания с нижележащим нерастительным грунтом. </w:t>
      </w:r>
    </w:p>
    <w:p w:rsidR="002C05C9" w:rsidRPr="00194D40" w:rsidRDefault="002C05C9"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1</w:t>
      </w:r>
      <w:r w:rsidR="00637FC3" w:rsidRPr="00194D40">
        <w:rPr>
          <w:rFonts w:ascii="Arial" w:eastAsia="Times New Roman" w:hAnsi="Arial" w:cs="Arial"/>
          <w:color w:val="000000"/>
          <w:sz w:val="24"/>
          <w:szCs w:val="24"/>
          <w:lang w:eastAsia="ru-RU"/>
        </w:rPr>
        <w:t>1</w:t>
      </w:r>
      <w:r w:rsidRPr="00194D40">
        <w:rPr>
          <w:rFonts w:ascii="Arial" w:eastAsia="Times New Roman" w:hAnsi="Arial" w:cs="Arial"/>
          <w:color w:val="000000"/>
          <w:sz w:val="24"/>
          <w:szCs w:val="24"/>
          <w:lang w:eastAsia="ru-RU"/>
        </w:rPr>
        <w:t xml:space="preserve">.4. </w:t>
      </w:r>
      <w:bookmarkStart w:id="20" w:name="_Hlk7527352"/>
      <w:r w:rsidRPr="00194D40">
        <w:rPr>
          <w:rFonts w:ascii="Arial" w:eastAsia="Times New Roman" w:hAnsi="Arial" w:cs="Arial"/>
          <w:color w:val="000000"/>
          <w:sz w:val="24"/>
          <w:szCs w:val="24"/>
          <w:lang w:eastAsia="ru-RU"/>
        </w:rPr>
        <w:t>Требования к качеству и параметрам растительного грунта, посадочного материала из питомников, технологии и нормам посадки растений, их видам, устройству дорожно-тропиночной сети на территории, занятой зелёными насаждениями, определяются сводами правил, национальными стандартами, отраслевыми нормами.</w:t>
      </w:r>
    </w:p>
    <w:bookmarkEnd w:id="20"/>
    <w:p w:rsidR="002C05C9" w:rsidRPr="00194D40" w:rsidRDefault="002C05C9"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1</w:t>
      </w:r>
      <w:r w:rsidR="00637FC3" w:rsidRPr="00194D40">
        <w:rPr>
          <w:rFonts w:ascii="Arial" w:eastAsia="Times New Roman" w:hAnsi="Arial" w:cs="Arial"/>
          <w:color w:val="000000"/>
          <w:sz w:val="24"/>
          <w:szCs w:val="24"/>
          <w:lang w:eastAsia="ru-RU"/>
        </w:rPr>
        <w:t>1</w:t>
      </w:r>
      <w:r w:rsidRPr="00194D40">
        <w:rPr>
          <w:rFonts w:ascii="Arial" w:eastAsia="Times New Roman" w:hAnsi="Arial" w:cs="Arial"/>
          <w:color w:val="000000"/>
          <w:sz w:val="24"/>
          <w:szCs w:val="24"/>
          <w:lang w:eastAsia="ru-RU"/>
        </w:rPr>
        <w:t>.5. При посадке зелёных насаждений не допускается:</w:t>
      </w:r>
    </w:p>
    <w:p w:rsidR="002C05C9" w:rsidRPr="00194D40" w:rsidRDefault="002C05C9"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1) произвольная посадка растений в нарушение существующей технологии;</w:t>
      </w:r>
    </w:p>
    <w:p w:rsidR="002C05C9" w:rsidRPr="00194D40" w:rsidRDefault="002C05C9"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2) касание ветвями деревьев токонесущих проводов, закрытие ими указателей адресных единиц и номерных знаков домов, дорожных знаков;</w:t>
      </w:r>
    </w:p>
    <w:p w:rsidR="002C05C9" w:rsidRPr="00194D40" w:rsidRDefault="002C05C9"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3) посадка деревьев на расстоянии ближе 5 метров до наружной стены здания или сооружения, кустарников - 1,5 м;</w:t>
      </w:r>
    </w:p>
    <w:p w:rsidR="002C05C9" w:rsidRPr="00194D40" w:rsidRDefault="002C05C9"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4) посадка деревьев на расстоянии ближе 0,7 метров до края тротуара и садовой дорожки, кустарников - 0,5 м;</w:t>
      </w:r>
    </w:p>
    <w:p w:rsidR="002C05C9" w:rsidRPr="00194D40" w:rsidRDefault="002C05C9"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5) посадка деревьев на расстоянии ближе 2 метров до края проезжей части улиц, кромки укрепленной полосы обочины дороги или бровки канавы, кустарников - 1 м;</w:t>
      </w:r>
    </w:p>
    <w:p w:rsidR="002C05C9" w:rsidRPr="00194D40" w:rsidRDefault="002C05C9"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6) посадка деревьев на расстоянии ближе 4 метров до мачт и опор осветительной сети;</w:t>
      </w:r>
    </w:p>
    <w:p w:rsidR="002C05C9" w:rsidRPr="00194D40" w:rsidRDefault="002C05C9"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Приведенные в подпунктах 3 – 6 настоящего пункта нормы относятся к деревьям с диаметром кроны не более 5 м и должны быть увеличены для деревьев с кроной большего диаметра.</w:t>
      </w:r>
    </w:p>
    <w:p w:rsidR="002C05C9" w:rsidRPr="00194D40" w:rsidRDefault="002C05C9"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1</w:t>
      </w:r>
      <w:r w:rsidR="00637FC3" w:rsidRPr="00194D40">
        <w:rPr>
          <w:rFonts w:ascii="Arial" w:eastAsia="Times New Roman" w:hAnsi="Arial" w:cs="Arial"/>
          <w:color w:val="000000"/>
          <w:sz w:val="24"/>
          <w:szCs w:val="24"/>
          <w:lang w:eastAsia="ru-RU"/>
        </w:rPr>
        <w:t>1</w:t>
      </w:r>
      <w:r w:rsidRPr="00194D40">
        <w:rPr>
          <w:rFonts w:ascii="Arial" w:eastAsia="Times New Roman" w:hAnsi="Arial" w:cs="Arial"/>
          <w:color w:val="000000"/>
          <w:sz w:val="24"/>
          <w:szCs w:val="24"/>
          <w:lang w:eastAsia="ru-RU"/>
        </w:rPr>
        <w:t>.6. Мероприятия по озеленению проводятся в поселении, в том числе, для организации комфортной пешеходной среды и среды для общения, насыщения востребованных жителями общественных территорий элементами озеленения, создания на территории озелененных территорий центров притяжения, благоустроенной сети пешеходных дорожек.</w:t>
      </w:r>
    </w:p>
    <w:p w:rsidR="002C05C9" w:rsidRPr="00194D40" w:rsidRDefault="002C05C9"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1</w:t>
      </w:r>
      <w:r w:rsidR="00637FC3" w:rsidRPr="00194D40">
        <w:rPr>
          <w:rFonts w:ascii="Arial" w:eastAsia="Times New Roman" w:hAnsi="Arial" w:cs="Arial"/>
          <w:color w:val="000000"/>
          <w:sz w:val="24"/>
          <w:szCs w:val="24"/>
          <w:lang w:eastAsia="ru-RU"/>
        </w:rPr>
        <w:t>1</w:t>
      </w:r>
      <w:r w:rsidRPr="00194D40">
        <w:rPr>
          <w:rFonts w:ascii="Arial" w:eastAsia="Times New Roman" w:hAnsi="Arial" w:cs="Arial"/>
          <w:color w:val="000000"/>
          <w:sz w:val="24"/>
          <w:szCs w:val="24"/>
          <w:lang w:eastAsia="ru-RU"/>
        </w:rPr>
        <w:t>.7. Визуально-композиционные и функциональные связи участков озелененных территорий между собой и с застройкой поселения допускается обеспечивать с помощью объемно-пространственной структуры различных типов зеленых насаждений.</w:t>
      </w:r>
    </w:p>
    <w:p w:rsidR="002C05C9" w:rsidRPr="00194D40" w:rsidRDefault="002C05C9"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1</w:t>
      </w:r>
      <w:r w:rsidR="00637FC3" w:rsidRPr="00194D40">
        <w:rPr>
          <w:rFonts w:ascii="Arial" w:eastAsia="Times New Roman" w:hAnsi="Arial" w:cs="Arial"/>
          <w:color w:val="000000"/>
          <w:sz w:val="24"/>
          <w:szCs w:val="24"/>
          <w:lang w:eastAsia="ru-RU"/>
        </w:rPr>
        <w:t>1</w:t>
      </w:r>
      <w:r w:rsidRPr="00194D40">
        <w:rPr>
          <w:rFonts w:ascii="Arial" w:eastAsia="Times New Roman" w:hAnsi="Arial" w:cs="Arial"/>
          <w:color w:val="000000"/>
          <w:sz w:val="24"/>
          <w:szCs w:val="24"/>
          <w:lang w:eastAsia="ru-RU"/>
        </w:rPr>
        <w:t>.</w:t>
      </w:r>
      <w:r w:rsidR="00637FC3" w:rsidRPr="00194D40">
        <w:rPr>
          <w:rFonts w:ascii="Arial" w:eastAsia="Times New Roman" w:hAnsi="Arial" w:cs="Arial"/>
          <w:color w:val="000000"/>
          <w:sz w:val="24"/>
          <w:szCs w:val="24"/>
          <w:lang w:eastAsia="ru-RU"/>
        </w:rPr>
        <w:t>8</w:t>
      </w:r>
      <w:r w:rsidRPr="00194D40">
        <w:rPr>
          <w:rFonts w:ascii="Arial" w:eastAsia="Times New Roman" w:hAnsi="Arial" w:cs="Arial"/>
          <w:color w:val="000000"/>
          <w:sz w:val="24"/>
          <w:szCs w:val="24"/>
          <w:lang w:eastAsia="ru-RU"/>
        </w:rPr>
        <w:t>. При организации озеленения следует сохранять существующие ландшафты.</w:t>
      </w:r>
    </w:p>
    <w:p w:rsidR="002C05C9" w:rsidRPr="00194D40" w:rsidRDefault="002C05C9"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Для озеленения допускается использовать преимущественно многолетние виды и сорта растений, произрастающие на территории поселения и не нуждающиеся в специальном укрытии в зимний период.</w:t>
      </w:r>
    </w:p>
    <w:p w:rsidR="002C05C9" w:rsidRPr="00194D40" w:rsidRDefault="002C05C9"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При озеленении территорий дошкольных образовательных организаций и общеобразовательных организаций запрещается использовать растения с ядовитыми плодами, а также с колючками и шипами.</w:t>
      </w:r>
    </w:p>
    <w:p w:rsidR="002C05C9" w:rsidRPr="00194D40" w:rsidRDefault="002C05C9" w:rsidP="00194D40">
      <w:pPr>
        <w:spacing w:after="0" w:line="240" w:lineRule="auto"/>
        <w:ind w:firstLine="567"/>
        <w:jc w:val="both"/>
        <w:rPr>
          <w:rFonts w:ascii="Arial" w:eastAsia="Times New Roman" w:hAnsi="Arial" w:cs="Arial"/>
          <w:color w:val="000000"/>
          <w:sz w:val="24"/>
          <w:szCs w:val="24"/>
          <w:lang w:eastAsia="ru-RU"/>
        </w:rPr>
      </w:pPr>
    </w:p>
    <w:p w:rsidR="002C05C9" w:rsidRPr="00194D40" w:rsidRDefault="00194D40" w:rsidP="00194D40">
      <w:pPr>
        <w:spacing w:after="0" w:line="240" w:lineRule="auto"/>
        <w:ind w:firstLine="567"/>
        <w:jc w:val="center"/>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ГЛАВА 12. ВОССТАНОВЛЕНИЕ ЗЕЛЁНЫХ НАСАЖДЕНИЙ</w:t>
      </w:r>
    </w:p>
    <w:p w:rsidR="002C05C9" w:rsidRPr="00194D40" w:rsidRDefault="002C05C9"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lastRenderedPageBreak/>
        <w:t>1</w:t>
      </w:r>
      <w:r w:rsidR="00637FC3" w:rsidRPr="00194D40">
        <w:rPr>
          <w:rFonts w:ascii="Arial" w:eastAsia="Times New Roman" w:hAnsi="Arial" w:cs="Arial"/>
          <w:color w:val="000000"/>
          <w:sz w:val="24"/>
          <w:szCs w:val="24"/>
          <w:lang w:eastAsia="ru-RU"/>
        </w:rPr>
        <w:t>2</w:t>
      </w:r>
      <w:r w:rsidRPr="00194D40">
        <w:rPr>
          <w:rFonts w:ascii="Arial" w:eastAsia="Times New Roman" w:hAnsi="Arial" w:cs="Arial"/>
          <w:color w:val="000000"/>
          <w:sz w:val="24"/>
          <w:szCs w:val="24"/>
          <w:lang w:eastAsia="ru-RU"/>
        </w:rPr>
        <w:t>.1. Компенсационное озеленение производится с учётом следующих требований:</w:t>
      </w:r>
    </w:p>
    <w:p w:rsidR="002C05C9" w:rsidRPr="00194D40" w:rsidRDefault="002C05C9"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1) количество восстанавливаемых зелёных насаждений должно быть не менее вырубленных без сокращения площади озеленённой территории;</w:t>
      </w:r>
    </w:p>
    <w:p w:rsidR="002C05C9" w:rsidRPr="00194D40" w:rsidRDefault="002C05C9"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2) видовой состав и конструкция восстанавливаемых зелёных насаждений по экологическим и эстетическим характеристикам подлежат улучшению;</w:t>
      </w:r>
    </w:p>
    <w:p w:rsidR="002C05C9" w:rsidRPr="00194D40" w:rsidRDefault="002C05C9"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3) восстановление производится в пределах территории, либо в пределах  населенного пункта, где была произведена вырубка, с высадкой деревьев.</w:t>
      </w:r>
    </w:p>
    <w:p w:rsidR="002C05C9" w:rsidRPr="00194D40" w:rsidRDefault="002C05C9"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1</w:t>
      </w:r>
      <w:r w:rsidR="00637FC3" w:rsidRPr="00194D40">
        <w:rPr>
          <w:rFonts w:ascii="Arial" w:eastAsia="Times New Roman" w:hAnsi="Arial" w:cs="Arial"/>
          <w:color w:val="000000"/>
          <w:sz w:val="24"/>
          <w:szCs w:val="24"/>
          <w:lang w:eastAsia="ru-RU"/>
        </w:rPr>
        <w:t>2</w:t>
      </w:r>
      <w:r w:rsidRPr="00194D40">
        <w:rPr>
          <w:rFonts w:ascii="Arial" w:eastAsia="Times New Roman" w:hAnsi="Arial" w:cs="Arial"/>
          <w:color w:val="000000"/>
          <w:sz w:val="24"/>
          <w:szCs w:val="24"/>
          <w:lang w:eastAsia="ru-RU"/>
        </w:rPr>
        <w:t>.2. Компенсационное озеленение производится,</w:t>
      </w:r>
      <w:r w:rsidR="00637FC3" w:rsidRPr="00194D40">
        <w:rPr>
          <w:rFonts w:ascii="Arial" w:eastAsia="Times New Roman" w:hAnsi="Arial" w:cs="Arial"/>
          <w:color w:val="000000"/>
          <w:sz w:val="24"/>
          <w:szCs w:val="24"/>
          <w:lang w:eastAsia="ru-RU"/>
        </w:rPr>
        <w:t xml:space="preserve"> </w:t>
      </w:r>
      <w:r w:rsidRPr="00194D40">
        <w:rPr>
          <w:rFonts w:ascii="Arial" w:eastAsia="Times New Roman" w:hAnsi="Arial" w:cs="Arial"/>
          <w:color w:val="000000"/>
          <w:sz w:val="24"/>
          <w:szCs w:val="24"/>
          <w:lang w:eastAsia="ru-RU"/>
        </w:rPr>
        <w:t>как правило, за счёт средств физических или юридических лиц, в интересах которых была произведена вырубка.</w:t>
      </w:r>
    </w:p>
    <w:p w:rsidR="002C05C9" w:rsidRPr="00194D40" w:rsidRDefault="002C05C9"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Компенсационное озеленение по фактам незаконных вырубки, уничтожения (при невозможности установления виновного лица), естественной гибели зелёных насаждений производится за счёт средств бюджета поселения.</w:t>
      </w:r>
    </w:p>
    <w:p w:rsidR="002C05C9" w:rsidRPr="00194D40" w:rsidRDefault="002C05C9"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1</w:t>
      </w:r>
      <w:r w:rsidR="00637FC3" w:rsidRPr="00194D40">
        <w:rPr>
          <w:rFonts w:ascii="Arial" w:eastAsia="Times New Roman" w:hAnsi="Arial" w:cs="Arial"/>
          <w:color w:val="000000"/>
          <w:sz w:val="24"/>
          <w:szCs w:val="24"/>
          <w:lang w:eastAsia="ru-RU"/>
        </w:rPr>
        <w:t>2</w:t>
      </w:r>
      <w:r w:rsidRPr="00194D40">
        <w:rPr>
          <w:rFonts w:ascii="Arial" w:eastAsia="Times New Roman" w:hAnsi="Arial" w:cs="Arial"/>
          <w:color w:val="000000"/>
          <w:sz w:val="24"/>
          <w:szCs w:val="24"/>
          <w:lang w:eastAsia="ru-RU"/>
        </w:rPr>
        <w:t>.3. Компенсационное озеленение производится в границах поселения в вегетационный период, подходящий для посадки (посева) зеленых насаждений в открытый грунт, в течение двух лет с момента повреждения или уничтожения зеленых насаждений.</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p>
    <w:bookmarkEnd w:id="6"/>
    <w:p w:rsidR="006B159C" w:rsidRPr="00194D40" w:rsidRDefault="00194D40" w:rsidP="00194D40">
      <w:pPr>
        <w:spacing w:after="0" w:line="240" w:lineRule="auto"/>
        <w:ind w:firstLine="567"/>
        <w:jc w:val="center"/>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ГЛАВА 13. МЕСТА (ПЛОЩАДКИ) НАКОПЛЕНИЯ ТВЕРДЫХ КОММУНАЛЬНЫХ ОТХОДОВ</w:t>
      </w:r>
    </w:p>
    <w:p w:rsidR="00194D40" w:rsidRDefault="00194D40" w:rsidP="00194D40">
      <w:pPr>
        <w:spacing w:after="0" w:line="240" w:lineRule="auto"/>
        <w:ind w:firstLine="567"/>
        <w:jc w:val="both"/>
        <w:rPr>
          <w:rFonts w:ascii="Arial" w:eastAsia="Times New Roman" w:hAnsi="Arial" w:cs="Arial"/>
          <w:color w:val="000000"/>
          <w:sz w:val="24"/>
          <w:szCs w:val="24"/>
          <w:lang w:eastAsia="ru-RU"/>
        </w:rPr>
      </w:pP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1</w:t>
      </w:r>
      <w:r w:rsidR="00637FC3" w:rsidRPr="00194D40">
        <w:rPr>
          <w:rFonts w:ascii="Arial" w:eastAsia="Times New Roman" w:hAnsi="Arial" w:cs="Arial"/>
          <w:color w:val="000000"/>
          <w:sz w:val="24"/>
          <w:szCs w:val="24"/>
          <w:lang w:eastAsia="ru-RU"/>
        </w:rPr>
        <w:t>3</w:t>
      </w:r>
      <w:r w:rsidRPr="00194D40">
        <w:rPr>
          <w:rFonts w:ascii="Arial" w:eastAsia="Times New Roman" w:hAnsi="Arial" w:cs="Arial"/>
          <w:color w:val="000000"/>
          <w:sz w:val="24"/>
          <w:szCs w:val="24"/>
          <w:lang w:eastAsia="ru-RU"/>
        </w:rPr>
        <w:t xml:space="preserve">.1. Складирование твердых коммунальных отходов осуществляется потребителями в местах (на площадках) накопления твердых коммунальных отходов, определенных договорами на оказание услуг по обращению с твердыми коммунальными отходами, заключенными с региональным оператором по обращению с твердыми коммунальными отходами на территории </w:t>
      </w:r>
      <w:r w:rsidR="00637FC3" w:rsidRPr="00194D40">
        <w:rPr>
          <w:rFonts w:ascii="Arial" w:eastAsia="Times New Roman" w:hAnsi="Arial" w:cs="Arial"/>
          <w:bCs/>
          <w:color w:val="000000"/>
          <w:sz w:val="24"/>
          <w:szCs w:val="24"/>
          <w:lang w:eastAsia="ru-RU"/>
        </w:rPr>
        <w:t>Небельского сельского поселения</w:t>
      </w:r>
      <w:r w:rsidRPr="00194D40">
        <w:rPr>
          <w:rFonts w:ascii="Arial" w:eastAsia="Times New Roman" w:hAnsi="Arial" w:cs="Arial"/>
          <w:color w:val="000000"/>
          <w:sz w:val="24"/>
          <w:szCs w:val="24"/>
          <w:lang w:eastAsia="ru-RU"/>
        </w:rPr>
        <w:t>, в соответствии с территориальной схемой обращения с отходами</w:t>
      </w:r>
      <w:r w:rsidR="00637FC3" w:rsidRPr="00194D40">
        <w:rPr>
          <w:rFonts w:ascii="Arial" w:eastAsia="Times New Roman" w:hAnsi="Arial" w:cs="Arial"/>
          <w:bCs/>
          <w:color w:val="000000"/>
          <w:sz w:val="24"/>
          <w:szCs w:val="24"/>
          <w:lang w:eastAsia="ru-RU"/>
        </w:rPr>
        <w:t xml:space="preserve"> Небельского сельского поселения</w:t>
      </w:r>
      <w:r w:rsidRPr="00194D40">
        <w:rPr>
          <w:rFonts w:ascii="Arial" w:eastAsia="Times New Roman" w:hAnsi="Arial" w:cs="Arial"/>
          <w:color w:val="000000"/>
          <w:sz w:val="24"/>
          <w:szCs w:val="24"/>
          <w:lang w:eastAsia="ru-RU"/>
        </w:rPr>
        <w:t xml:space="preserve">, утверждаемой </w:t>
      </w:r>
      <w:r w:rsidR="005639E0" w:rsidRPr="00194D40">
        <w:rPr>
          <w:rFonts w:ascii="Arial" w:eastAsia="Times New Roman" w:hAnsi="Arial" w:cs="Arial"/>
          <w:color w:val="000000"/>
          <w:sz w:val="24"/>
          <w:szCs w:val="24"/>
          <w:lang w:eastAsia="ru-RU"/>
        </w:rPr>
        <w:t>решением Схода граждан</w:t>
      </w:r>
      <w:r w:rsidR="005639E0" w:rsidRPr="00194D40">
        <w:rPr>
          <w:rFonts w:ascii="Arial" w:eastAsia="Times New Roman" w:hAnsi="Arial" w:cs="Arial"/>
          <w:bCs/>
          <w:color w:val="000000"/>
          <w:sz w:val="24"/>
          <w:szCs w:val="24"/>
          <w:lang w:eastAsia="ru-RU"/>
        </w:rPr>
        <w:t xml:space="preserve"> Небельского сельского поселения.</w:t>
      </w:r>
      <w:r w:rsidR="005639E0" w:rsidRPr="00194D40">
        <w:rPr>
          <w:rFonts w:ascii="Arial" w:eastAsia="Times New Roman" w:hAnsi="Arial" w:cs="Arial"/>
          <w:b/>
          <w:bCs/>
          <w:color w:val="000000"/>
          <w:sz w:val="24"/>
          <w:szCs w:val="24"/>
          <w:lang w:eastAsia="ru-RU"/>
        </w:rPr>
        <w:t xml:space="preserve"> </w:t>
      </w:r>
      <w:r w:rsidRPr="00194D40">
        <w:rPr>
          <w:rFonts w:ascii="Arial" w:eastAsia="Times New Roman" w:hAnsi="Arial" w:cs="Arial"/>
          <w:color w:val="000000"/>
          <w:sz w:val="24"/>
          <w:szCs w:val="24"/>
          <w:lang w:eastAsia="ru-RU"/>
        </w:rPr>
        <w:t>Складирование твердых коммунальных отходов, за исключением крупногабаритных отходов, осуществляется потребителями в контейнеры, расположенные на контейнерных площадках.</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Складирование крупногабаритных отходов может осуществляться в местах (на площадках) накопления твердых коммунальных отходов следующими способами:</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а) в бункеры, расположенные на контейнерных площадках;</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б) на специальных площадках для складирования крупногабаритных отходов (далее – специальные площадки).</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1</w:t>
      </w:r>
      <w:r w:rsidR="00D272F2" w:rsidRPr="00194D40">
        <w:rPr>
          <w:rFonts w:ascii="Arial" w:eastAsia="Times New Roman" w:hAnsi="Arial" w:cs="Arial"/>
          <w:color w:val="000000"/>
          <w:sz w:val="24"/>
          <w:szCs w:val="24"/>
          <w:lang w:eastAsia="ru-RU"/>
        </w:rPr>
        <w:t>3</w:t>
      </w:r>
      <w:r w:rsidRPr="00194D40">
        <w:rPr>
          <w:rFonts w:ascii="Arial" w:eastAsia="Times New Roman" w:hAnsi="Arial" w:cs="Arial"/>
          <w:color w:val="000000"/>
          <w:sz w:val="24"/>
          <w:szCs w:val="24"/>
          <w:lang w:eastAsia="ru-RU"/>
        </w:rPr>
        <w:t>.2. Требования к количеству, объему, материалу контейнеров и бункеров устанавливаются законодательством Российской Федерации в области санитарно-эпидемиологического благополучия населения, а также иными нормативными правовыми актами.</w:t>
      </w:r>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1</w:t>
      </w:r>
      <w:r w:rsidR="00D272F2" w:rsidRPr="00194D40">
        <w:rPr>
          <w:rFonts w:ascii="Arial" w:eastAsia="Times New Roman" w:hAnsi="Arial" w:cs="Arial"/>
          <w:bCs/>
          <w:color w:val="000000"/>
          <w:sz w:val="24"/>
          <w:szCs w:val="24"/>
          <w:lang w:eastAsia="ru-RU"/>
        </w:rPr>
        <w:t>3</w:t>
      </w:r>
      <w:r w:rsidRPr="00194D40">
        <w:rPr>
          <w:rFonts w:ascii="Arial" w:eastAsia="Times New Roman" w:hAnsi="Arial" w:cs="Arial"/>
          <w:bCs/>
          <w:color w:val="000000"/>
          <w:sz w:val="24"/>
          <w:szCs w:val="24"/>
          <w:lang w:eastAsia="ru-RU"/>
        </w:rPr>
        <w:t>.3. Контейнерные площадки независимо от видов мусоросборников (контейнеров и бункеров) должны иметь подъездной путь, твердое (асфальтовое, бетонное) покрытие с уклоном для отведения талых и дождевых сточных вод, а также ограждение, обеспечивающее предупреждение распространения отходов за пределы контейнерной площадки.</w:t>
      </w:r>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Специальные площадки должны иметь подъездной путь, твердое (асфальтовое, бетонное) покрытие с уклоном для отведения талых и дождевых сточных вод, а также ограждение с трех сторон высотой не менее 1 метра.</w:t>
      </w:r>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 xml:space="preserve">Запрещается устраивать ограждение контейнерной площадки из сварной сетки, сетки-рабицы, решеток из прута и прутка, арматуры, бетонных и </w:t>
      </w:r>
      <w:r w:rsidRPr="00194D40">
        <w:rPr>
          <w:rFonts w:ascii="Arial" w:eastAsia="Times New Roman" w:hAnsi="Arial" w:cs="Arial"/>
          <w:bCs/>
          <w:color w:val="000000"/>
          <w:sz w:val="24"/>
          <w:szCs w:val="24"/>
          <w:lang w:eastAsia="ru-RU"/>
        </w:rPr>
        <w:lastRenderedPageBreak/>
        <w:t>железобетонных изделий, дерева, ткани, картона, бумаги, пластиковых изделий, шифера, поддонов, иных подобных изделий и материалов.</w:t>
      </w:r>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Внешние поверхности покрытия контейнерной площадки, элементов сопряжения покрытий, контейнеров, бункеров, ограждения контейнерной площадки необходимо поддерживать чистыми, без визуально воспринимаемых деформаций.</w:t>
      </w:r>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Контейнерную площадку разрешается освещать в вечерне-ночное время с использованием установок наружного освещения.</w:t>
      </w:r>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1</w:t>
      </w:r>
      <w:r w:rsidR="0089594E" w:rsidRPr="00194D40">
        <w:rPr>
          <w:rFonts w:ascii="Arial" w:eastAsia="Times New Roman" w:hAnsi="Arial" w:cs="Arial"/>
          <w:bCs/>
          <w:color w:val="000000"/>
          <w:sz w:val="24"/>
          <w:szCs w:val="24"/>
          <w:lang w:eastAsia="ru-RU"/>
        </w:rPr>
        <w:t>3</w:t>
      </w:r>
      <w:r w:rsidRPr="00194D40">
        <w:rPr>
          <w:rFonts w:ascii="Arial" w:eastAsia="Times New Roman" w:hAnsi="Arial" w:cs="Arial"/>
          <w:bCs/>
          <w:color w:val="000000"/>
          <w:sz w:val="24"/>
          <w:szCs w:val="24"/>
          <w:lang w:eastAsia="ru-RU"/>
        </w:rPr>
        <w:t xml:space="preserve">.4. Расстояние от контейнерных и (или) специальных площадок до многоквартирных жилых домов, индивидуальных жилых домов, детских игровых и спортивных площадок, зданий и игровых, прогулочных и спортивных площадок организаций воспитания и обучения, отдыха и оздоровления детей и молодежи должно быть не менее 20 метров, но не более 100 метров; до территорий медицинских организаций - не менее 15 метров. </w:t>
      </w:r>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 xml:space="preserve">Допускается уменьшение не более чем на 25% указанных в настоящем пункте расстояний на основании результатов оценки заявки на создание места (площадки) накопления твердых коммунальных отходов на предмет ее соответствия санитарно-эпидемиологическим требованиям, изложенным в приложении № 1 </w:t>
      </w:r>
      <w:bookmarkStart w:id="21" w:name="_Hlk67486644"/>
      <w:r w:rsidRPr="00194D40">
        <w:rPr>
          <w:rFonts w:ascii="Arial" w:eastAsia="Times New Roman" w:hAnsi="Arial" w:cs="Arial"/>
          <w:bCs/>
          <w:color w:val="000000"/>
          <w:sz w:val="24"/>
          <w:szCs w:val="24"/>
          <w:lang w:eastAsia="ru-RU"/>
        </w:rPr>
        <w:t>к санитарным правилам и нормам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утвержденным Постановлением Главного государственного санитарного врача Российской Федерации от 28.01.2021 № 3</w:t>
      </w:r>
      <w:bookmarkEnd w:id="21"/>
      <w:r w:rsidRPr="00194D40">
        <w:rPr>
          <w:rFonts w:ascii="Arial" w:eastAsia="Times New Roman" w:hAnsi="Arial" w:cs="Arial"/>
          <w:bCs/>
          <w:color w:val="000000"/>
          <w:sz w:val="24"/>
          <w:szCs w:val="24"/>
          <w:lang w:eastAsia="ru-RU"/>
        </w:rPr>
        <w:t>.</w:t>
      </w:r>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1</w:t>
      </w:r>
      <w:r w:rsidR="0089594E" w:rsidRPr="00194D40">
        <w:rPr>
          <w:rFonts w:ascii="Arial" w:eastAsia="Times New Roman" w:hAnsi="Arial" w:cs="Arial"/>
          <w:bCs/>
          <w:color w:val="000000"/>
          <w:sz w:val="24"/>
          <w:szCs w:val="24"/>
          <w:lang w:eastAsia="ru-RU"/>
        </w:rPr>
        <w:t>3</w:t>
      </w:r>
      <w:r w:rsidRPr="00194D40">
        <w:rPr>
          <w:rFonts w:ascii="Arial" w:eastAsia="Times New Roman" w:hAnsi="Arial" w:cs="Arial"/>
          <w:bCs/>
          <w:color w:val="000000"/>
          <w:sz w:val="24"/>
          <w:szCs w:val="24"/>
          <w:lang w:eastAsia="ru-RU"/>
        </w:rPr>
        <w:t>.5. Владелец контейнерной и (или) специальной площадки обеспечивает проведение уборки, дезинсекции и дератизации контейнерной и (или) специальной площадки в зависимости от температуры наружного воздуха, количества контейнеров на площадке, расстояния до нормируемых объектов в соответствии с приложением № 1 к санитарным правилам и нормам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утвержденным Постановлением Главного государственного санитарного врача Российской Федерации от 28.01.2021 № 3.</w:t>
      </w:r>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Не допускается промывка контейнеров и (или) бункеров на контейнерных площадках.</w:t>
      </w:r>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При накоплении твердых коммунальных отходов владельцем контейнерной и (или) специальной площадки должна быть исключена возможность попадания отходов из мусоросборников на контейнерную площадку.</w:t>
      </w:r>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Контейнерная площадка и (или) специальная площадка после погрузки твердых коммунальных отходов (крупногабаритных отходов) в мусоровоз в случае их загрязнения при погрузке должны быть очищены от отходов владельцем контейнерной и (или) специальной площадки.</w:t>
      </w:r>
    </w:p>
    <w:p w:rsidR="006B159C" w:rsidRPr="00194D40" w:rsidRDefault="006B159C" w:rsidP="00194D40">
      <w:pPr>
        <w:spacing w:after="0" w:line="240" w:lineRule="auto"/>
        <w:ind w:firstLine="567"/>
        <w:jc w:val="both"/>
        <w:rPr>
          <w:rFonts w:ascii="Arial" w:eastAsia="Times New Roman" w:hAnsi="Arial" w:cs="Arial"/>
          <w:bCs/>
          <w:color w:val="000000"/>
          <w:sz w:val="24"/>
          <w:szCs w:val="24"/>
          <w:lang w:eastAsia="ru-RU"/>
        </w:rPr>
      </w:pPr>
      <w:r w:rsidRPr="00194D40">
        <w:rPr>
          <w:rFonts w:ascii="Arial" w:eastAsia="Times New Roman" w:hAnsi="Arial" w:cs="Arial"/>
          <w:bCs/>
          <w:color w:val="000000"/>
          <w:sz w:val="24"/>
          <w:szCs w:val="24"/>
          <w:lang w:eastAsia="ru-RU"/>
        </w:rPr>
        <w:t>1</w:t>
      </w:r>
      <w:r w:rsidR="0089594E" w:rsidRPr="00194D40">
        <w:rPr>
          <w:rFonts w:ascii="Arial" w:eastAsia="Times New Roman" w:hAnsi="Arial" w:cs="Arial"/>
          <w:bCs/>
          <w:color w:val="000000"/>
          <w:sz w:val="24"/>
          <w:szCs w:val="24"/>
          <w:lang w:eastAsia="ru-RU"/>
        </w:rPr>
        <w:t>3</w:t>
      </w:r>
      <w:r w:rsidRPr="00194D40">
        <w:rPr>
          <w:rFonts w:ascii="Arial" w:eastAsia="Times New Roman" w:hAnsi="Arial" w:cs="Arial"/>
          <w:bCs/>
          <w:color w:val="000000"/>
          <w:sz w:val="24"/>
          <w:szCs w:val="24"/>
          <w:lang w:eastAsia="ru-RU"/>
        </w:rPr>
        <w:t xml:space="preserve">.6. Контейнерные площадки оборудуются навесами над мусоросборниками (за исключением бункеров) в соответствии с приложением № 1 к санитарным правилам и нормам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w:t>
      </w:r>
      <w:r w:rsidRPr="00194D40">
        <w:rPr>
          <w:rFonts w:ascii="Arial" w:eastAsia="Times New Roman" w:hAnsi="Arial" w:cs="Arial"/>
          <w:bCs/>
          <w:color w:val="000000"/>
          <w:sz w:val="24"/>
          <w:szCs w:val="24"/>
          <w:lang w:eastAsia="ru-RU"/>
        </w:rPr>
        <w:lastRenderedPageBreak/>
        <w:t>помещений, организации и проведению санитарно-противоэпидемических (профилактических) мероприятий», утвержденным Постановлением Главного государственного санитарного врача Российской Федерации от 28.01.2021 № 3.</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Крыши контейнерных площадок не допускается устраивать из бетонных и железобетонных изделий, дерева, ткани, шифера, мягкой кровли, черепицы, поддонов, иных подобных изделий и материалов.</w:t>
      </w:r>
    </w:p>
    <w:p w:rsidR="006B159C" w:rsidRPr="00194D40" w:rsidRDefault="006B159C" w:rsidP="00194D40">
      <w:pPr>
        <w:tabs>
          <w:tab w:val="left" w:pos="709"/>
        </w:tabs>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1</w:t>
      </w:r>
      <w:r w:rsidR="0089594E" w:rsidRPr="00194D40">
        <w:rPr>
          <w:rFonts w:ascii="Arial" w:eastAsia="Times New Roman" w:hAnsi="Arial" w:cs="Arial"/>
          <w:color w:val="000000"/>
          <w:sz w:val="24"/>
          <w:szCs w:val="24"/>
          <w:lang w:eastAsia="ru-RU"/>
        </w:rPr>
        <w:t>3</w:t>
      </w:r>
      <w:r w:rsidRPr="00194D40">
        <w:rPr>
          <w:rFonts w:ascii="Arial" w:eastAsia="Times New Roman" w:hAnsi="Arial" w:cs="Arial"/>
          <w:color w:val="000000"/>
          <w:sz w:val="24"/>
          <w:szCs w:val="24"/>
          <w:lang w:eastAsia="ru-RU"/>
        </w:rPr>
        <w:t>.7. Лицо, ответственное за содержание мест (площадок) накопления твердых коммунальных отходов, обеспечивает размещение в таких местах (на площадках) информации об объектах, для которых они предназначены, сведения о сроках удаления отходов, наименование организации, выполняющей данную работу, контакты лица, ответственного за качественную и своевременную работу по содержанию места (площадки) и своевременное удаление отходов, а также информацию, предостерегающую владельцев транспортных средств о недопустимости размещения транспортных средств, препятствующих деятельности специализированной организации по сбору и вывозу (транспортировке) с помощью транспортных средств твёрдых коммунальных отходов из мест, предназначенных для их накопления (временного складирования) в контейнерах или на специально отведённых площадках.</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1</w:t>
      </w:r>
      <w:r w:rsidR="0089594E" w:rsidRPr="00194D40">
        <w:rPr>
          <w:rFonts w:ascii="Arial" w:eastAsia="Times New Roman" w:hAnsi="Arial" w:cs="Arial"/>
          <w:color w:val="000000"/>
          <w:sz w:val="24"/>
          <w:szCs w:val="24"/>
          <w:lang w:eastAsia="ru-RU"/>
        </w:rPr>
        <w:t>3</w:t>
      </w:r>
      <w:r w:rsidRPr="00194D40">
        <w:rPr>
          <w:rFonts w:ascii="Arial" w:eastAsia="Times New Roman" w:hAnsi="Arial" w:cs="Arial"/>
          <w:color w:val="000000"/>
          <w:sz w:val="24"/>
          <w:szCs w:val="24"/>
          <w:lang w:eastAsia="ru-RU"/>
        </w:rPr>
        <w:t xml:space="preserve">.8. Накопление отработанных ртутьсодержащих ламп производится отдельно от других видов отходов в соответствии с </w:t>
      </w:r>
      <w:r w:rsidRPr="00194D40">
        <w:rPr>
          <w:rFonts w:ascii="Arial" w:eastAsia="Times New Roman" w:hAnsi="Arial" w:cs="Arial"/>
          <w:bCs/>
          <w:color w:val="000000"/>
          <w:sz w:val="24"/>
          <w:szCs w:val="24"/>
          <w:lang w:eastAsia="ru-RU"/>
        </w:rPr>
        <w:t>Постановлением Правительства Российской Федерации от 28.12.2020 № 2314 «Об утверждении Правил обращения с отходами производства и потребления в части осветительных устройств, электрических ламп, ненадлежащие сбор, накопление, использование, обезвреживание, транспортирование и размещение которых может повлечь причинение вреда жизни, здоровью граждан, вреда животным, растениям и окружающей среде»</w:t>
      </w:r>
      <w:r w:rsidRPr="00194D40">
        <w:rPr>
          <w:rFonts w:ascii="Arial" w:eastAsia="Times New Roman" w:hAnsi="Arial" w:cs="Arial"/>
          <w:color w:val="000000"/>
          <w:sz w:val="24"/>
          <w:szCs w:val="24"/>
          <w:lang w:eastAsia="ru-RU"/>
        </w:rPr>
        <w:t>.</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p>
    <w:p w:rsidR="006B159C" w:rsidRPr="00194D40" w:rsidRDefault="00194D40" w:rsidP="00194D40">
      <w:pPr>
        <w:spacing w:after="0" w:line="240" w:lineRule="auto"/>
        <w:ind w:firstLine="567"/>
        <w:jc w:val="center"/>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ГЛАВА 14. ПРАЗДНИЧНОЕ ОФОРМЛЕНИЕ ТЕРРИТОРИИ ПОСЕЛЕНИЯ</w:t>
      </w:r>
    </w:p>
    <w:p w:rsidR="006B159C" w:rsidRPr="00194D40" w:rsidRDefault="0089594E"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14</w:t>
      </w:r>
      <w:r w:rsidR="006B159C" w:rsidRPr="00194D40">
        <w:rPr>
          <w:rFonts w:ascii="Arial" w:eastAsia="Times New Roman" w:hAnsi="Arial" w:cs="Arial"/>
          <w:color w:val="000000"/>
          <w:sz w:val="24"/>
          <w:szCs w:val="24"/>
          <w:lang w:eastAsia="ru-RU"/>
        </w:rPr>
        <w:t>.1. Праздничное и (или) тематическое оформление территории поселения осуществляется на период проведения государственных, региональных и муниципальных праздников и мероприятий, связанных со знаменательными событиями (далее - праздничное оформление).</w:t>
      </w:r>
    </w:p>
    <w:p w:rsidR="006B159C" w:rsidRPr="00194D40" w:rsidRDefault="0089594E"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14</w:t>
      </w:r>
      <w:r w:rsidR="006B159C" w:rsidRPr="00194D40">
        <w:rPr>
          <w:rFonts w:ascii="Arial" w:eastAsia="Times New Roman" w:hAnsi="Arial" w:cs="Arial"/>
          <w:color w:val="000000"/>
          <w:sz w:val="24"/>
          <w:szCs w:val="24"/>
          <w:lang w:eastAsia="ru-RU"/>
        </w:rPr>
        <w:t>.2. В перечень объектов праздничного оформления могут включаться</w:t>
      </w:r>
      <w:r w:rsidRPr="00194D40">
        <w:rPr>
          <w:rFonts w:ascii="Arial" w:eastAsia="Times New Roman" w:hAnsi="Arial" w:cs="Arial"/>
          <w:color w:val="000000"/>
          <w:sz w:val="24"/>
          <w:szCs w:val="24"/>
          <w:lang w:eastAsia="ru-RU"/>
        </w:rPr>
        <w:t xml:space="preserve"> </w:t>
      </w:r>
      <w:r w:rsidR="006B159C" w:rsidRPr="00194D40">
        <w:rPr>
          <w:rFonts w:ascii="Arial" w:eastAsia="Times New Roman" w:hAnsi="Arial" w:cs="Arial"/>
          <w:color w:val="000000"/>
          <w:sz w:val="24"/>
          <w:szCs w:val="24"/>
          <w:lang w:eastAsia="ru-RU"/>
        </w:rPr>
        <w:t>улицы, места массовых гуляний, фасады зданий</w:t>
      </w:r>
      <w:r w:rsidRPr="00194D40">
        <w:rPr>
          <w:rFonts w:ascii="Arial" w:eastAsia="Times New Roman" w:hAnsi="Arial" w:cs="Arial"/>
          <w:color w:val="000000"/>
          <w:sz w:val="24"/>
          <w:szCs w:val="24"/>
          <w:lang w:eastAsia="ru-RU"/>
        </w:rPr>
        <w:t>.</w:t>
      </w:r>
    </w:p>
    <w:p w:rsidR="006B159C" w:rsidRPr="00194D40" w:rsidRDefault="0089594E"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14</w:t>
      </w:r>
      <w:r w:rsidR="006B159C" w:rsidRPr="00194D40">
        <w:rPr>
          <w:rFonts w:ascii="Arial" w:eastAsia="Times New Roman" w:hAnsi="Arial" w:cs="Arial"/>
          <w:color w:val="000000"/>
          <w:sz w:val="24"/>
          <w:szCs w:val="24"/>
          <w:lang w:eastAsia="ru-RU"/>
        </w:rPr>
        <w:t>.3. К элементам праздничного оформления относятся:</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а) текстильные или нетканые изделия, в том числе с нанесенными на их поверхности графическими изображениями;</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б) объемно-декоративные сооружения, имеющие несущую конструкцию и внешнее оформление, соответствующее тематике мероприятия;</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в) мультимедийное и проекционное оборудование, предназначенное для трансляции текстовой, звуковой, графической и видеоинформации;</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г) праздничное освещение (иллюминация) улиц, фасадов зданий и сооружений, в том числе:</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праздничная подсветка фасадов зданий;</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иллюминационные гирлянды и кронштейны;</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художественно-декоративное оформление на тросовых конструкциях, расположенных между;</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подсветка зеленых насаждений;</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государственные и муниципальные флаги, государственная и муниципальная символика;</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декоративные флаги, флажки, стяги;</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информационные и тематические материалы на рекламных конструкциях;</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lastRenderedPageBreak/>
        <w:t>иные элементы праздничного оформления, в том числе экспериментальные, инновационные элементы с применением новых материалов, оборудования и технологий.</w:t>
      </w:r>
    </w:p>
    <w:p w:rsidR="006B159C" w:rsidRPr="00194D40" w:rsidRDefault="00E75A0E"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14</w:t>
      </w:r>
      <w:r w:rsidR="006B159C" w:rsidRPr="00194D40">
        <w:rPr>
          <w:rFonts w:ascii="Arial" w:eastAsia="Times New Roman" w:hAnsi="Arial" w:cs="Arial"/>
          <w:color w:val="000000"/>
          <w:sz w:val="24"/>
          <w:szCs w:val="24"/>
          <w:lang w:eastAsia="ru-RU"/>
        </w:rPr>
        <w:t>.4. Для праздничного оформления поселения допускается выбирать элементы праздничного и (или) тематического оформления, соответствующие всем требованиям качества и безопасности, нормам и правилам, установленным в нормативной документации для соответствующего вида элемента.</w:t>
      </w:r>
    </w:p>
    <w:p w:rsidR="006B159C" w:rsidRPr="00194D40" w:rsidRDefault="00E75A0E"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14</w:t>
      </w:r>
      <w:r w:rsidR="006B159C" w:rsidRPr="00194D40">
        <w:rPr>
          <w:rFonts w:ascii="Arial" w:eastAsia="Times New Roman" w:hAnsi="Arial" w:cs="Arial"/>
          <w:color w:val="000000"/>
          <w:sz w:val="24"/>
          <w:szCs w:val="24"/>
          <w:lang w:eastAsia="ru-RU"/>
        </w:rPr>
        <w:t>.5. При проектировании и установке элементов праздничного и (или) тематического оформления необходимо обеспечивать сохранение средств регулирования дорожного движения, без ухудшения их видимости для всех участников дорожного движения.</w:t>
      </w:r>
    </w:p>
    <w:p w:rsidR="006B159C" w:rsidRPr="00194D40" w:rsidRDefault="00E75A0E"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14</w:t>
      </w:r>
      <w:r w:rsidR="006B159C" w:rsidRPr="00194D40">
        <w:rPr>
          <w:rFonts w:ascii="Arial" w:eastAsia="Times New Roman" w:hAnsi="Arial" w:cs="Arial"/>
          <w:color w:val="000000"/>
          <w:sz w:val="24"/>
          <w:szCs w:val="24"/>
          <w:lang w:eastAsia="ru-RU"/>
        </w:rPr>
        <w:t>.6. При проектировании элементов праздничного и (или) тематического оформления необходимо предусматривать меры по их безопасной утилизации по окончании эксплуатации, с исключением причинения вреда жизни или здоровью граждан, имуществу физических или юридических лиц, государственному или муниципальному имуществу.</w:t>
      </w:r>
    </w:p>
    <w:p w:rsidR="006B159C" w:rsidRPr="00194D40" w:rsidRDefault="00E75A0E"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14</w:t>
      </w:r>
      <w:r w:rsidR="006B159C" w:rsidRPr="00194D40">
        <w:rPr>
          <w:rFonts w:ascii="Arial" w:eastAsia="Times New Roman" w:hAnsi="Arial" w:cs="Arial"/>
          <w:color w:val="000000"/>
          <w:sz w:val="24"/>
          <w:szCs w:val="24"/>
          <w:lang w:eastAsia="ru-RU"/>
        </w:rPr>
        <w:t>.7. Концепция праздничного оформления определяется планом мероприятий и схемой размещения объектов и элементов праздничного оформления, утверждаемыми уполномоченным органом.</w:t>
      </w:r>
    </w:p>
    <w:p w:rsidR="006B159C" w:rsidRPr="00194D40" w:rsidRDefault="00E75A0E"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14</w:t>
      </w:r>
      <w:r w:rsidR="006B159C" w:rsidRPr="00194D40">
        <w:rPr>
          <w:rFonts w:ascii="Arial" w:eastAsia="Times New Roman" w:hAnsi="Arial" w:cs="Arial"/>
          <w:color w:val="000000"/>
          <w:sz w:val="24"/>
          <w:szCs w:val="24"/>
          <w:lang w:eastAsia="ru-RU"/>
        </w:rPr>
        <w:t>.8. Праздничное оформление осуществляется собственниками и (или) иными законными владельцами объектов праздничного оформления в рамках концепции праздничного оформления территории поселения за счет собственных средств либо в соответствии с муниципальными контрактами, заключенными в пределах средств, предусмотренных на эти цели в бюджете поселения,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6B159C" w:rsidRPr="00194D40" w:rsidRDefault="006B159C" w:rsidP="00194D40">
      <w:pPr>
        <w:spacing w:after="0" w:line="240" w:lineRule="auto"/>
        <w:ind w:firstLine="567"/>
        <w:jc w:val="both"/>
        <w:rPr>
          <w:rFonts w:ascii="Arial" w:eastAsia="Times New Roman" w:hAnsi="Arial" w:cs="Arial"/>
          <w:color w:val="000000"/>
          <w:sz w:val="24"/>
          <w:szCs w:val="24"/>
          <w:lang w:eastAsia="ru-RU"/>
        </w:rPr>
      </w:pPr>
      <w:r w:rsidRPr="00194D40">
        <w:rPr>
          <w:rFonts w:ascii="Arial" w:eastAsia="Times New Roman" w:hAnsi="Arial" w:cs="Arial"/>
          <w:color w:val="000000"/>
          <w:sz w:val="24"/>
          <w:szCs w:val="24"/>
          <w:lang w:eastAsia="ru-RU"/>
        </w:rPr>
        <w:t>При проведении праздничных и иных массовых мероприятий их организаторы обязаны обеспечить уборку места проведения мероприятия и прилегающих к нему территорий, а также восстановить поврежденные элементы благоустройства.</w:t>
      </w:r>
    </w:p>
    <w:sectPr w:rsidR="006B159C" w:rsidRPr="00194D40" w:rsidSect="0062434A">
      <w:pgSz w:w="11906" w:h="16838"/>
      <w:pgMar w:top="1134" w:right="707"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F054F" w:rsidRDefault="00FF054F" w:rsidP="0022438A">
      <w:pPr>
        <w:spacing w:after="0" w:line="240" w:lineRule="auto"/>
      </w:pPr>
      <w:r>
        <w:separator/>
      </w:r>
    </w:p>
  </w:endnote>
  <w:endnote w:type="continuationSeparator" w:id="1">
    <w:p w:rsidR="00FF054F" w:rsidRDefault="00FF054F" w:rsidP="0022438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F054F" w:rsidRDefault="00FF054F" w:rsidP="0022438A">
      <w:pPr>
        <w:spacing w:after="0" w:line="240" w:lineRule="auto"/>
      </w:pPr>
      <w:r>
        <w:separator/>
      </w:r>
    </w:p>
  </w:footnote>
  <w:footnote w:type="continuationSeparator" w:id="1">
    <w:p w:rsidR="00FF054F" w:rsidRDefault="00FF054F" w:rsidP="0022438A">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A86EE1"/>
    <w:rsid w:val="00012F6F"/>
    <w:rsid w:val="00015C67"/>
    <w:rsid w:val="00026EE6"/>
    <w:rsid w:val="000303BA"/>
    <w:rsid w:val="0007474C"/>
    <w:rsid w:val="00076006"/>
    <w:rsid w:val="00076D95"/>
    <w:rsid w:val="00083904"/>
    <w:rsid w:val="00083F4B"/>
    <w:rsid w:val="00086F9A"/>
    <w:rsid w:val="000C183A"/>
    <w:rsid w:val="000D7F11"/>
    <w:rsid w:val="000E27B7"/>
    <w:rsid w:val="00115975"/>
    <w:rsid w:val="00124535"/>
    <w:rsid w:val="001553A9"/>
    <w:rsid w:val="0015570D"/>
    <w:rsid w:val="00165CA4"/>
    <w:rsid w:val="00170A22"/>
    <w:rsid w:val="001858F9"/>
    <w:rsid w:val="00191296"/>
    <w:rsid w:val="00194D40"/>
    <w:rsid w:val="001A041C"/>
    <w:rsid w:val="001A4D63"/>
    <w:rsid w:val="001B1B92"/>
    <w:rsid w:val="001C4332"/>
    <w:rsid w:val="001D140E"/>
    <w:rsid w:val="001D4EDF"/>
    <w:rsid w:val="001D7438"/>
    <w:rsid w:val="0022438A"/>
    <w:rsid w:val="00233114"/>
    <w:rsid w:val="00234BAC"/>
    <w:rsid w:val="00242104"/>
    <w:rsid w:val="00247679"/>
    <w:rsid w:val="00251FEA"/>
    <w:rsid w:val="00252C84"/>
    <w:rsid w:val="0025344B"/>
    <w:rsid w:val="00256BA7"/>
    <w:rsid w:val="002741C6"/>
    <w:rsid w:val="00274320"/>
    <w:rsid w:val="00281965"/>
    <w:rsid w:val="00286BA3"/>
    <w:rsid w:val="002877C2"/>
    <w:rsid w:val="002A0806"/>
    <w:rsid w:val="002C05C9"/>
    <w:rsid w:val="002C40F7"/>
    <w:rsid w:val="0032707B"/>
    <w:rsid w:val="00335071"/>
    <w:rsid w:val="003645EE"/>
    <w:rsid w:val="00374FA6"/>
    <w:rsid w:val="00377A4B"/>
    <w:rsid w:val="00391D0E"/>
    <w:rsid w:val="003B00E8"/>
    <w:rsid w:val="003C58BA"/>
    <w:rsid w:val="003D0ED8"/>
    <w:rsid w:val="003D3E1E"/>
    <w:rsid w:val="003D656C"/>
    <w:rsid w:val="003D6FB1"/>
    <w:rsid w:val="003D75D4"/>
    <w:rsid w:val="003E2567"/>
    <w:rsid w:val="00411E8E"/>
    <w:rsid w:val="00414367"/>
    <w:rsid w:val="00420314"/>
    <w:rsid w:val="0043227A"/>
    <w:rsid w:val="00434ABC"/>
    <w:rsid w:val="0043669E"/>
    <w:rsid w:val="00450A81"/>
    <w:rsid w:val="00474183"/>
    <w:rsid w:val="004804F4"/>
    <w:rsid w:val="004860C9"/>
    <w:rsid w:val="00496A7D"/>
    <w:rsid w:val="004A2485"/>
    <w:rsid w:val="004C7A86"/>
    <w:rsid w:val="004E0261"/>
    <w:rsid w:val="004E054E"/>
    <w:rsid w:val="004E1420"/>
    <w:rsid w:val="004E6D0A"/>
    <w:rsid w:val="004E7153"/>
    <w:rsid w:val="004F315F"/>
    <w:rsid w:val="005050B5"/>
    <w:rsid w:val="00541700"/>
    <w:rsid w:val="00545EBC"/>
    <w:rsid w:val="00545FBF"/>
    <w:rsid w:val="005629AE"/>
    <w:rsid w:val="005639E0"/>
    <w:rsid w:val="00565C88"/>
    <w:rsid w:val="00575B9F"/>
    <w:rsid w:val="00594FF4"/>
    <w:rsid w:val="00597CD0"/>
    <w:rsid w:val="005C79E7"/>
    <w:rsid w:val="005E187C"/>
    <w:rsid w:val="005E3EEC"/>
    <w:rsid w:val="005F5EFB"/>
    <w:rsid w:val="005F6518"/>
    <w:rsid w:val="00600EA6"/>
    <w:rsid w:val="0061428A"/>
    <w:rsid w:val="0062434A"/>
    <w:rsid w:val="00626457"/>
    <w:rsid w:val="0063615A"/>
    <w:rsid w:val="00637FC3"/>
    <w:rsid w:val="00657C73"/>
    <w:rsid w:val="0066396B"/>
    <w:rsid w:val="00666597"/>
    <w:rsid w:val="00687BFB"/>
    <w:rsid w:val="00695B16"/>
    <w:rsid w:val="0069746B"/>
    <w:rsid w:val="006A2912"/>
    <w:rsid w:val="006B159C"/>
    <w:rsid w:val="006D470F"/>
    <w:rsid w:val="006E15E0"/>
    <w:rsid w:val="006F17AE"/>
    <w:rsid w:val="00744B9B"/>
    <w:rsid w:val="007460AB"/>
    <w:rsid w:val="0076002E"/>
    <w:rsid w:val="00766744"/>
    <w:rsid w:val="007E18C8"/>
    <w:rsid w:val="00805918"/>
    <w:rsid w:val="00810B01"/>
    <w:rsid w:val="00817327"/>
    <w:rsid w:val="00847534"/>
    <w:rsid w:val="008476E8"/>
    <w:rsid w:val="00851E51"/>
    <w:rsid w:val="00857009"/>
    <w:rsid w:val="00861336"/>
    <w:rsid w:val="00875E5D"/>
    <w:rsid w:val="00882D53"/>
    <w:rsid w:val="0089594E"/>
    <w:rsid w:val="008A24C2"/>
    <w:rsid w:val="008A7B04"/>
    <w:rsid w:val="008B7BAC"/>
    <w:rsid w:val="008C7E92"/>
    <w:rsid w:val="008F3A6D"/>
    <w:rsid w:val="0091524E"/>
    <w:rsid w:val="00933B4A"/>
    <w:rsid w:val="00941820"/>
    <w:rsid w:val="009474E8"/>
    <w:rsid w:val="00947711"/>
    <w:rsid w:val="009506A9"/>
    <w:rsid w:val="009507C7"/>
    <w:rsid w:val="009516DA"/>
    <w:rsid w:val="00970630"/>
    <w:rsid w:val="00971F11"/>
    <w:rsid w:val="009753C9"/>
    <w:rsid w:val="00992205"/>
    <w:rsid w:val="009A515E"/>
    <w:rsid w:val="009B2D65"/>
    <w:rsid w:val="009C4EAE"/>
    <w:rsid w:val="009D0E75"/>
    <w:rsid w:val="009F12E7"/>
    <w:rsid w:val="00A21CB5"/>
    <w:rsid w:val="00A32BB4"/>
    <w:rsid w:val="00A53CA5"/>
    <w:rsid w:val="00A5761E"/>
    <w:rsid w:val="00A57966"/>
    <w:rsid w:val="00A64945"/>
    <w:rsid w:val="00A86CE0"/>
    <w:rsid w:val="00A86EE1"/>
    <w:rsid w:val="00A920BA"/>
    <w:rsid w:val="00AB49D7"/>
    <w:rsid w:val="00AB5801"/>
    <w:rsid w:val="00AC5947"/>
    <w:rsid w:val="00AE51DE"/>
    <w:rsid w:val="00AF2E0B"/>
    <w:rsid w:val="00B0281E"/>
    <w:rsid w:val="00B13694"/>
    <w:rsid w:val="00B2741C"/>
    <w:rsid w:val="00B34791"/>
    <w:rsid w:val="00B372C5"/>
    <w:rsid w:val="00B42ACF"/>
    <w:rsid w:val="00B44540"/>
    <w:rsid w:val="00B7394A"/>
    <w:rsid w:val="00B77570"/>
    <w:rsid w:val="00B844C2"/>
    <w:rsid w:val="00B84BE7"/>
    <w:rsid w:val="00B9185D"/>
    <w:rsid w:val="00B926CB"/>
    <w:rsid w:val="00B92A68"/>
    <w:rsid w:val="00B961D5"/>
    <w:rsid w:val="00B97699"/>
    <w:rsid w:val="00BD732F"/>
    <w:rsid w:val="00BF262A"/>
    <w:rsid w:val="00C21E02"/>
    <w:rsid w:val="00C24CBA"/>
    <w:rsid w:val="00C33A84"/>
    <w:rsid w:val="00C5766E"/>
    <w:rsid w:val="00C60C3B"/>
    <w:rsid w:val="00C6325F"/>
    <w:rsid w:val="00C65B08"/>
    <w:rsid w:val="00C836C5"/>
    <w:rsid w:val="00C93CA0"/>
    <w:rsid w:val="00CB1680"/>
    <w:rsid w:val="00CC2A77"/>
    <w:rsid w:val="00CC6C6F"/>
    <w:rsid w:val="00CE3F71"/>
    <w:rsid w:val="00D03DA2"/>
    <w:rsid w:val="00D20C8D"/>
    <w:rsid w:val="00D272F2"/>
    <w:rsid w:val="00D4265E"/>
    <w:rsid w:val="00D42B6D"/>
    <w:rsid w:val="00D55795"/>
    <w:rsid w:val="00D80672"/>
    <w:rsid w:val="00D84CE1"/>
    <w:rsid w:val="00D87D08"/>
    <w:rsid w:val="00D97106"/>
    <w:rsid w:val="00DA4C49"/>
    <w:rsid w:val="00DF1629"/>
    <w:rsid w:val="00E24C50"/>
    <w:rsid w:val="00E31263"/>
    <w:rsid w:val="00E40726"/>
    <w:rsid w:val="00E422C0"/>
    <w:rsid w:val="00E47E39"/>
    <w:rsid w:val="00E51B0F"/>
    <w:rsid w:val="00E5315E"/>
    <w:rsid w:val="00E61DD6"/>
    <w:rsid w:val="00E6448B"/>
    <w:rsid w:val="00E71BC4"/>
    <w:rsid w:val="00E7228C"/>
    <w:rsid w:val="00E75A0E"/>
    <w:rsid w:val="00E80B06"/>
    <w:rsid w:val="00E9142B"/>
    <w:rsid w:val="00EA024D"/>
    <w:rsid w:val="00EB0E66"/>
    <w:rsid w:val="00EB0EAC"/>
    <w:rsid w:val="00EB6D7A"/>
    <w:rsid w:val="00EB7CC5"/>
    <w:rsid w:val="00EC4D9E"/>
    <w:rsid w:val="00ED22F8"/>
    <w:rsid w:val="00F27415"/>
    <w:rsid w:val="00F33A14"/>
    <w:rsid w:val="00F34003"/>
    <w:rsid w:val="00F456E0"/>
    <w:rsid w:val="00F50825"/>
    <w:rsid w:val="00F5409C"/>
    <w:rsid w:val="00F5487D"/>
    <w:rsid w:val="00F66F8C"/>
    <w:rsid w:val="00F820AE"/>
    <w:rsid w:val="00F87D1C"/>
    <w:rsid w:val="00FA52C1"/>
    <w:rsid w:val="00FB7AD1"/>
    <w:rsid w:val="00FC0A93"/>
    <w:rsid w:val="00FC0ECB"/>
    <w:rsid w:val="00FC63AA"/>
    <w:rsid w:val="00FD60EE"/>
    <w:rsid w:val="00FF054F"/>
    <w:rsid w:val="00FF18B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615A"/>
  </w:style>
  <w:style w:type="paragraph" w:styleId="1">
    <w:name w:val="heading 1"/>
    <w:basedOn w:val="a"/>
    <w:next w:val="a"/>
    <w:link w:val="10"/>
    <w:qFormat/>
    <w:rsid w:val="006B159C"/>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Верхний колонтитул1"/>
    <w:basedOn w:val="a"/>
    <w:rsid w:val="00A86E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A86E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basedOn w:val="a"/>
    <w:rsid w:val="00A86E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A86E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2">
    <w:name w:val="1"/>
    <w:basedOn w:val="a0"/>
    <w:rsid w:val="00A86EE1"/>
  </w:style>
  <w:style w:type="character" w:customStyle="1" w:styleId="13">
    <w:name w:val="Гиперссылка1"/>
    <w:basedOn w:val="a0"/>
    <w:rsid w:val="00A86EE1"/>
  </w:style>
  <w:style w:type="paragraph" w:customStyle="1" w:styleId="bodytext">
    <w:name w:val="bodytext"/>
    <w:basedOn w:val="a"/>
    <w:rsid w:val="00A86E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A86EE1"/>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A86EE1"/>
    <w:rPr>
      <w:rFonts w:ascii="Segoe UI" w:hAnsi="Segoe UI" w:cs="Segoe UI"/>
      <w:sz w:val="18"/>
      <w:szCs w:val="18"/>
    </w:rPr>
  </w:style>
  <w:style w:type="table" w:styleId="a6">
    <w:name w:val="Table Grid"/>
    <w:basedOn w:val="a1"/>
    <w:uiPriority w:val="59"/>
    <w:rsid w:val="00C632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545FBF"/>
    <w:pPr>
      <w:ind w:left="720"/>
      <w:contextualSpacing/>
    </w:pPr>
  </w:style>
  <w:style w:type="paragraph" w:styleId="a8">
    <w:name w:val="footnote text"/>
    <w:basedOn w:val="a"/>
    <w:link w:val="a9"/>
    <w:unhideWhenUsed/>
    <w:rsid w:val="00434ABC"/>
    <w:pPr>
      <w:spacing w:after="0" w:line="240" w:lineRule="auto"/>
    </w:pPr>
    <w:rPr>
      <w:sz w:val="20"/>
      <w:szCs w:val="20"/>
    </w:rPr>
  </w:style>
  <w:style w:type="character" w:customStyle="1" w:styleId="a9">
    <w:name w:val="Текст сноски Знак"/>
    <w:basedOn w:val="a0"/>
    <w:link w:val="a8"/>
    <w:rsid w:val="00434ABC"/>
    <w:rPr>
      <w:sz w:val="20"/>
      <w:szCs w:val="20"/>
    </w:rPr>
  </w:style>
  <w:style w:type="character" w:styleId="aa">
    <w:name w:val="footnote reference"/>
    <w:aliases w:val="5"/>
    <w:basedOn w:val="a0"/>
    <w:uiPriority w:val="99"/>
    <w:unhideWhenUsed/>
    <w:rsid w:val="00434ABC"/>
    <w:rPr>
      <w:vertAlign w:val="superscript"/>
    </w:rPr>
  </w:style>
  <w:style w:type="character" w:customStyle="1" w:styleId="10">
    <w:name w:val="Заголовок 1 Знак"/>
    <w:basedOn w:val="a0"/>
    <w:link w:val="1"/>
    <w:rsid w:val="006B159C"/>
    <w:rPr>
      <w:rFonts w:ascii="Arial" w:eastAsia="Times New Roman" w:hAnsi="Arial" w:cs="Times New Roman"/>
      <w:b/>
      <w:bCs/>
      <w:color w:val="000080"/>
      <w:sz w:val="20"/>
      <w:szCs w:val="20"/>
      <w:lang w:eastAsia="ru-RU"/>
    </w:rPr>
  </w:style>
  <w:style w:type="paragraph" w:styleId="ab">
    <w:name w:val="header"/>
    <w:basedOn w:val="a"/>
    <w:link w:val="ac"/>
    <w:uiPriority w:val="99"/>
    <w:semiHidden/>
    <w:unhideWhenUsed/>
    <w:rsid w:val="00FC63AA"/>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FC63AA"/>
  </w:style>
  <w:style w:type="paragraph" w:styleId="ad">
    <w:name w:val="footer"/>
    <w:basedOn w:val="a"/>
    <w:link w:val="ae"/>
    <w:uiPriority w:val="99"/>
    <w:semiHidden/>
    <w:unhideWhenUsed/>
    <w:rsid w:val="00FC63AA"/>
    <w:pPr>
      <w:tabs>
        <w:tab w:val="center" w:pos="4677"/>
        <w:tab w:val="right" w:pos="9355"/>
      </w:tabs>
      <w:spacing w:after="0" w:line="240" w:lineRule="auto"/>
    </w:pPr>
  </w:style>
  <w:style w:type="character" w:customStyle="1" w:styleId="ae">
    <w:name w:val="Нижний колонтитул Знак"/>
    <w:basedOn w:val="a0"/>
    <w:link w:val="ad"/>
    <w:uiPriority w:val="99"/>
    <w:semiHidden/>
    <w:rsid w:val="00FC63AA"/>
  </w:style>
  <w:style w:type="character" w:customStyle="1" w:styleId="3">
    <w:name w:val="Основной текст (3)_"/>
    <w:basedOn w:val="a0"/>
    <w:link w:val="30"/>
    <w:rsid w:val="00E75A0E"/>
    <w:rPr>
      <w:rFonts w:ascii="Times New Roman" w:eastAsia="Times New Roman" w:hAnsi="Times New Roman" w:cs="Times New Roman"/>
      <w:b/>
      <w:bCs/>
      <w:spacing w:val="4"/>
      <w:sz w:val="25"/>
      <w:szCs w:val="25"/>
      <w:shd w:val="clear" w:color="auto" w:fill="FFFFFF"/>
    </w:rPr>
  </w:style>
  <w:style w:type="paragraph" w:customStyle="1" w:styleId="30">
    <w:name w:val="Основной текст (3)"/>
    <w:basedOn w:val="a"/>
    <w:link w:val="3"/>
    <w:rsid w:val="00E75A0E"/>
    <w:pPr>
      <w:widowControl w:val="0"/>
      <w:shd w:val="clear" w:color="auto" w:fill="FFFFFF"/>
      <w:spacing w:after="0" w:line="322" w:lineRule="exact"/>
      <w:jc w:val="center"/>
    </w:pPr>
    <w:rPr>
      <w:rFonts w:ascii="Times New Roman" w:eastAsia="Times New Roman" w:hAnsi="Times New Roman" w:cs="Times New Roman"/>
      <w:b/>
      <w:bCs/>
      <w:spacing w:val="4"/>
      <w:sz w:val="25"/>
      <w:szCs w:val="25"/>
    </w:rPr>
  </w:style>
</w:styles>
</file>

<file path=word/webSettings.xml><?xml version="1.0" encoding="utf-8"?>
<w:webSettings xmlns:r="http://schemas.openxmlformats.org/officeDocument/2006/relationships" xmlns:w="http://schemas.openxmlformats.org/wordprocessingml/2006/main">
  <w:divs>
    <w:div w:id="203059519">
      <w:bodyDiv w:val="1"/>
      <w:marLeft w:val="0"/>
      <w:marRight w:val="0"/>
      <w:marTop w:val="0"/>
      <w:marBottom w:val="0"/>
      <w:divBdr>
        <w:top w:val="none" w:sz="0" w:space="0" w:color="auto"/>
        <w:left w:val="none" w:sz="0" w:space="0" w:color="auto"/>
        <w:bottom w:val="none" w:sz="0" w:space="0" w:color="auto"/>
        <w:right w:val="none" w:sz="0" w:space="0" w:color="auto"/>
      </w:divBdr>
    </w:div>
    <w:div w:id="750153827">
      <w:bodyDiv w:val="1"/>
      <w:marLeft w:val="0"/>
      <w:marRight w:val="0"/>
      <w:marTop w:val="0"/>
      <w:marBottom w:val="0"/>
      <w:divBdr>
        <w:top w:val="none" w:sz="0" w:space="0" w:color="auto"/>
        <w:left w:val="none" w:sz="0" w:space="0" w:color="auto"/>
        <w:bottom w:val="none" w:sz="0" w:space="0" w:color="auto"/>
        <w:right w:val="none" w:sz="0" w:space="0" w:color="auto"/>
      </w:divBdr>
    </w:div>
    <w:div w:id="847216089">
      <w:bodyDiv w:val="1"/>
      <w:marLeft w:val="0"/>
      <w:marRight w:val="0"/>
      <w:marTop w:val="0"/>
      <w:marBottom w:val="0"/>
      <w:divBdr>
        <w:top w:val="none" w:sz="0" w:space="0" w:color="auto"/>
        <w:left w:val="none" w:sz="0" w:space="0" w:color="auto"/>
        <w:bottom w:val="none" w:sz="0" w:space="0" w:color="auto"/>
        <w:right w:val="none" w:sz="0" w:space="0" w:color="auto"/>
      </w:divBdr>
    </w:div>
    <w:div w:id="1606032349">
      <w:bodyDiv w:val="1"/>
      <w:marLeft w:val="0"/>
      <w:marRight w:val="0"/>
      <w:marTop w:val="0"/>
      <w:marBottom w:val="0"/>
      <w:divBdr>
        <w:top w:val="none" w:sz="0" w:space="0" w:color="auto"/>
        <w:left w:val="none" w:sz="0" w:space="0" w:color="auto"/>
        <w:bottom w:val="none" w:sz="0" w:space="0" w:color="auto"/>
        <w:right w:val="none" w:sz="0" w:space="0" w:color="auto"/>
      </w:divBdr>
    </w:div>
    <w:div w:id="2014648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A51B20-FCCF-4581-ACB0-3C71986995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446</TotalTime>
  <Pages>1</Pages>
  <Words>11888</Words>
  <Characters>67764</Characters>
  <Application>Microsoft Office Word</Application>
  <DocSecurity>0</DocSecurity>
  <Lines>564</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79494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Hertuev</dc:creator>
  <cp:lastModifiedBy>Admin</cp:lastModifiedBy>
  <cp:revision>26</cp:revision>
  <cp:lastPrinted>2022-12-08T06:30:00Z</cp:lastPrinted>
  <dcterms:created xsi:type="dcterms:W3CDTF">2022-10-21T08:06:00Z</dcterms:created>
  <dcterms:modified xsi:type="dcterms:W3CDTF">2022-12-08T06:37:00Z</dcterms:modified>
</cp:coreProperties>
</file>